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C9" w:rsidRPr="00DD78EB" w:rsidRDefault="000F7619" w:rsidP="00623BC9">
      <w:pPr>
        <w:pStyle w:val="WW-"/>
        <w:rPr>
          <w:rFonts w:ascii="Arial" w:hAnsi="Arial" w:cs="Arial"/>
          <w:sz w:val="24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466725" cy="876300"/>
            <wp:effectExtent l="0" t="0" r="9525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BC9" w:rsidRDefault="00623BC9" w:rsidP="00623BC9">
      <w:pPr>
        <w:pStyle w:val="WW-"/>
        <w:rPr>
          <w:rFonts w:ascii="Arial" w:hAnsi="Arial" w:cs="Arial"/>
          <w:sz w:val="24"/>
        </w:rPr>
      </w:pPr>
    </w:p>
    <w:p w:rsidR="00623BC9" w:rsidRPr="00C47E8F" w:rsidRDefault="00623BC9" w:rsidP="00623BC9">
      <w:pPr>
        <w:pStyle w:val="WW-"/>
        <w:rPr>
          <w:rFonts w:ascii="Arial" w:hAnsi="Arial" w:cs="Arial"/>
          <w:sz w:val="24"/>
        </w:rPr>
      </w:pPr>
      <w:r w:rsidRPr="00C47E8F">
        <w:rPr>
          <w:rFonts w:ascii="Arial" w:hAnsi="Arial" w:cs="Arial"/>
          <w:sz w:val="24"/>
        </w:rPr>
        <w:t>СОВЕТ ДЕПУТАТОВ</w:t>
      </w:r>
    </w:p>
    <w:p w:rsidR="000F7619" w:rsidRDefault="00623BC9" w:rsidP="000F7619">
      <w:pPr>
        <w:pStyle w:val="WW-"/>
        <w:rPr>
          <w:rFonts w:ascii="Arial" w:hAnsi="Arial" w:cs="Arial"/>
          <w:sz w:val="24"/>
        </w:rPr>
      </w:pPr>
      <w:r w:rsidRPr="00C47E8F">
        <w:rPr>
          <w:rFonts w:ascii="Arial" w:hAnsi="Arial" w:cs="Arial"/>
          <w:sz w:val="24"/>
        </w:rPr>
        <w:t>МУНИЦИПАЛЬНОГО ОБРАЗОВАНИЯ</w:t>
      </w:r>
      <w:r w:rsidR="000F7619">
        <w:rPr>
          <w:rFonts w:ascii="Arial" w:hAnsi="Arial" w:cs="Arial"/>
          <w:sz w:val="24"/>
        </w:rPr>
        <w:t xml:space="preserve"> </w:t>
      </w:r>
      <w:r w:rsidRPr="00C47E8F">
        <w:rPr>
          <w:rFonts w:ascii="Arial" w:hAnsi="Arial" w:cs="Arial"/>
          <w:sz w:val="24"/>
        </w:rPr>
        <w:t>КАНДАЛАКШСКИЙ РАЙОН</w:t>
      </w:r>
      <w:r w:rsidR="00756EB0">
        <w:rPr>
          <w:rFonts w:ascii="Arial" w:hAnsi="Arial" w:cs="Arial"/>
          <w:sz w:val="24"/>
        </w:rPr>
        <w:t xml:space="preserve"> </w:t>
      </w:r>
    </w:p>
    <w:p w:rsidR="00623BC9" w:rsidRPr="00C47E8F" w:rsidRDefault="00756EB0" w:rsidP="000F7619">
      <w:pPr>
        <w:pStyle w:val="WW-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МУРМАНСКОЙ ОБЛАСТИ</w:t>
      </w:r>
    </w:p>
    <w:p w:rsidR="0002361D" w:rsidRPr="00E409AC" w:rsidRDefault="0002361D" w:rsidP="00623BC9">
      <w:pPr>
        <w:jc w:val="center"/>
        <w:rPr>
          <w:rFonts w:ascii="Arial" w:hAnsi="Arial" w:cs="Arial"/>
          <w:b/>
        </w:rPr>
      </w:pPr>
    </w:p>
    <w:p w:rsidR="0002361D" w:rsidRPr="000F7619" w:rsidRDefault="0002361D" w:rsidP="0002361D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0F7619">
        <w:rPr>
          <w:rFonts w:ascii="Arial" w:hAnsi="Arial" w:cs="Arial"/>
          <w:b/>
          <w:sz w:val="24"/>
          <w:szCs w:val="24"/>
        </w:rPr>
        <w:t>Р</w:t>
      </w:r>
      <w:proofErr w:type="gramEnd"/>
      <w:r w:rsidRPr="000F7619">
        <w:rPr>
          <w:rFonts w:ascii="Arial" w:hAnsi="Arial" w:cs="Arial"/>
          <w:b/>
          <w:sz w:val="24"/>
          <w:szCs w:val="24"/>
        </w:rPr>
        <w:t xml:space="preserve"> Е Ш Е Н И Е </w:t>
      </w:r>
    </w:p>
    <w:p w:rsidR="0002361D" w:rsidRPr="00C47E8F" w:rsidRDefault="0002361D" w:rsidP="0002361D">
      <w:pPr>
        <w:jc w:val="both"/>
        <w:rPr>
          <w:rFonts w:ascii="Arial" w:hAnsi="Arial" w:cs="Arial"/>
          <w:sz w:val="24"/>
          <w:szCs w:val="24"/>
        </w:rPr>
      </w:pPr>
    </w:p>
    <w:p w:rsidR="0002361D" w:rsidRPr="00C47E8F" w:rsidRDefault="008C346F" w:rsidP="0002361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05 декабря </w:t>
      </w:r>
      <w:r w:rsidR="0002361D" w:rsidRPr="00C47E8F">
        <w:rPr>
          <w:rFonts w:ascii="Arial" w:hAnsi="Arial" w:cs="Arial"/>
          <w:sz w:val="24"/>
          <w:szCs w:val="24"/>
        </w:rPr>
        <w:t>202</w:t>
      </w:r>
      <w:r w:rsidR="00756EB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г.</w:t>
      </w:r>
      <w:r w:rsidR="0002361D" w:rsidRPr="00C47E8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BB3E23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     </w:t>
      </w:r>
      <w:r w:rsidR="00BB3E2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 186</w:t>
      </w:r>
      <w:r w:rsidR="0002361D" w:rsidRPr="00C47E8F">
        <w:rPr>
          <w:rFonts w:ascii="Arial" w:hAnsi="Arial" w:cs="Arial"/>
          <w:sz w:val="24"/>
          <w:szCs w:val="24"/>
        </w:rPr>
        <w:t xml:space="preserve">                  </w:t>
      </w:r>
    </w:p>
    <w:p w:rsidR="0002361D" w:rsidRPr="00C47E8F" w:rsidRDefault="0002361D" w:rsidP="0002361D">
      <w:pPr>
        <w:rPr>
          <w:rFonts w:ascii="Arial" w:hAnsi="Arial" w:cs="Arial"/>
        </w:rPr>
      </w:pPr>
    </w:p>
    <w:p w:rsidR="002F43E1" w:rsidRDefault="002F43E1" w:rsidP="0002361D">
      <w:pPr>
        <w:jc w:val="center"/>
        <w:rPr>
          <w:rFonts w:ascii="Arial" w:hAnsi="Arial" w:cs="Arial"/>
          <w:b/>
          <w:sz w:val="24"/>
        </w:rPr>
      </w:pPr>
    </w:p>
    <w:p w:rsidR="0002361D" w:rsidRPr="00BB7785" w:rsidRDefault="0002361D" w:rsidP="00BB7785">
      <w:pPr>
        <w:jc w:val="center"/>
        <w:rPr>
          <w:rFonts w:ascii="Arial" w:hAnsi="Arial" w:cs="Arial"/>
          <w:b/>
          <w:snapToGrid w:val="0"/>
          <w:sz w:val="24"/>
          <w:szCs w:val="24"/>
        </w:rPr>
      </w:pPr>
      <w:r w:rsidRPr="00C47E8F">
        <w:rPr>
          <w:rFonts w:ascii="Arial" w:hAnsi="Arial" w:cs="Arial"/>
          <w:b/>
          <w:sz w:val="24"/>
        </w:rPr>
        <w:t>О</w:t>
      </w:r>
      <w:r w:rsidR="00F22B04">
        <w:rPr>
          <w:rFonts w:ascii="Arial" w:hAnsi="Arial" w:cs="Arial"/>
          <w:b/>
          <w:sz w:val="24"/>
        </w:rPr>
        <w:t xml:space="preserve"> внесении изменений</w:t>
      </w:r>
      <w:r w:rsidRPr="00C47E8F">
        <w:rPr>
          <w:rFonts w:ascii="Arial" w:hAnsi="Arial" w:cs="Arial"/>
          <w:b/>
          <w:sz w:val="24"/>
        </w:rPr>
        <w:t xml:space="preserve"> </w:t>
      </w:r>
      <w:r w:rsidR="00F22B04">
        <w:rPr>
          <w:rFonts w:ascii="Arial" w:hAnsi="Arial" w:cs="Arial"/>
          <w:b/>
          <w:sz w:val="24"/>
        </w:rPr>
        <w:t>в П</w:t>
      </w:r>
      <w:r w:rsidRPr="00C47E8F">
        <w:rPr>
          <w:rFonts w:ascii="Arial" w:hAnsi="Arial" w:cs="Arial"/>
          <w:b/>
          <w:snapToGrid w:val="0"/>
          <w:sz w:val="24"/>
          <w:szCs w:val="24"/>
        </w:rPr>
        <w:t>оложени</w:t>
      </w:r>
      <w:r w:rsidR="00F22B04">
        <w:rPr>
          <w:rFonts w:ascii="Arial" w:hAnsi="Arial" w:cs="Arial"/>
          <w:b/>
          <w:snapToGrid w:val="0"/>
          <w:sz w:val="24"/>
          <w:szCs w:val="24"/>
        </w:rPr>
        <w:t>е</w:t>
      </w:r>
      <w:r w:rsidR="00BB7785">
        <w:rPr>
          <w:rFonts w:ascii="Arial" w:hAnsi="Arial" w:cs="Arial"/>
          <w:b/>
          <w:snapToGrid w:val="0"/>
          <w:sz w:val="24"/>
          <w:szCs w:val="24"/>
        </w:rPr>
        <w:t xml:space="preserve"> </w:t>
      </w:r>
      <w:r w:rsidR="00F22B04" w:rsidRPr="008C5EA3">
        <w:rPr>
          <w:rFonts w:ascii="Arial" w:hAnsi="Arial" w:cs="Arial"/>
          <w:b/>
          <w:snapToGrid w:val="0"/>
          <w:sz w:val="24"/>
          <w:szCs w:val="24"/>
        </w:rPr>
        <w:t>о</w:t>
      </w:r>
      <w:r w:rsidR="00D16111" w:rsidRPr="008C5EA3">
        <w:rPr>
          <w:rFonts w:ascii="Arial" w:hAnsi="Arial" w:cs="Arial"/>
          <w:b/>
          <w:snapToGrid w:val="0"/>
          <w:sz w:val="24"/>
          <w:szCs w:val="24"/>
        </w:rPr>
        <w:t xml:space="preserve"> порядке предоставления в безвозмездное пользование </w:t>
      </w:r>
      <w:r w:rsidR="005557EC">
        <w:rPr>
          <w:rFonts w:ascii="Arial" w:hAnsi="Arial" w:cs="Arial"/>
          <w:b/>
          <w:snapToGrid w:val="0"/>
          <w:sz w:val="24"/>
          <w:szCs w:val="24"/>
        </w:rPr>
        <w:t xml:space="preserve">муниципального </w:t>
      </w:r>
      <w:r w:rsidR="00D16111" w:rsidRPr="008C5EA3">
        <w:rPr>
          <w:rFonts w:ascii="Arial" w:hAnsi="Arial" w:cs="Arial"/>
          <w:b/>
          <w:snapToGrid w:val="0"/>
          <w:sz w:val="24"/>
          <w:szCs w:val="24"/>
        </w:rPr>
        <w:t>имущества</w:t>
      </w:r>
      <w:r w:rsidR="005557EC">
        <w:rPr>
          <w:rFonts w:ascii="Arial" w:hAnsi="Arial" w:cs="Arial"/>
          <w:b/>
          <w:snapToGrid w:val="0"/>
          <w:sz w:val="24"/>
          <w:szCs w:val="24"/>
        </w:rPr>
        <w:t xml:space="preserve"> </w:t>
      </w:r>
      <w:r w:rsidR="00623BC9" w:rsidRPr="008C5EA3">
        <w:rPr>
          <w:rFonts w:ascii="Arial" w:hAnsi="Arial" w:cs="Arial"/>
          <w:b/>
          <w:snapToGrid w:val="0"/>
          <w:sz w:val="24"/>
          <w:szCs w:val="24"/>
        </w:rPr>
        <w:t>Кандалакшск</w:t>
      </w:r>
      <w:r w:rsidR="005557EC">
        <w:rPr>
          <w:rFonts w:ascii="Arial" w:hAnsi="Arial" w:cs="Arial"/>
          <w:b/>
          <w:snapToGrid w:val="0"/>
          <w:sz w:val="24"/>
          <w:szCs w:val="24"/>
        </w:rPr>
        <w:t>ого</w:t>
      </w:r>
      <w:r w:rsidR="00623BC9" w:rsidRPr="008C5EA3">
        <w:rPr>
          <w:rFonts w:ascii="Arial" w:hAnsi="Arial" w:cs="Arial"/>
          <w:b/>
          <w:snapToGrid w:val="0"/>
          <w:sz w:val="24"/>
          <w:szCs w:val="24"/>
        </w:rPr>
        <w:t xml:space="preserve"> </w:t>
      </w:r>
      <w:r w:rsidR="004E3529">
        <w:rPr>
          <w:rFonts w:ascii="Arial" w:hAnsi="Arial" w:cs="Arial"/>
          <w:b/>
          <w:snapToGrid w:val="0"/>
          <w:sz w:val="24"/>
          <w:szCs w:val="24"/>
        </w:rPr>
        <w:t>муниципальн</w:t>
      </w:r>
      <w:r w:rsidR="005557EC">
        <w:rPr>
          <w:rFonts w:ascii="Arial" w:hAnsi="Arial" w:cs="Arial"/>
          <w:b/>
          <w:snapToGrid w:val="0"/>
          <w:sz w:val="24"/>
          <w:szCs w:val="24"/>
        </w:rPr>
        <w:t>ого</w:t>
      </w:r>
      <w:r w:rsidR="004E3529">
        <w:rPr>
          <w:rFonts w:ascii="Arial" w:hAnsi="Arial" w:cs="Arial"/>
          <w:b/>
          <w:snapToGrid w:val="0"/>
          <w:sz w:val="24"/>
          <w:szCs w:val="24"/>
        </w:rPr>
        <w:t xml:space="preserve"> район</w:t>
      </w:r>
      <w:r w:rsidR="005557EC">
        <w:rPr>
          <w:rFonts w:ascii="Arial" w:hAnsi="Arial" w:cs="Arial"/>
          <w:b/>
          <w:snapToGrid w:val="0"/>
          <w:sz w:val="24"/>
          <w:szCs w:val="24"/>
        </w:rPr>
        <w:t>а</w:t>
      </w:r>
      <w:r w:rsidR="004E3529">
        <w:rPr>
          <w:rFonts w:ascii="Arial" w:hAnsi="Arial" w:cs="Arial"/>
          <w:b/>
          <w:snapToGrid w:val="0"/>
          <w:sz w:val="24"/>
          <w:szCs w:val="24"/>
        </w:rPr>
        <w:t xml:space="preserve"> Мурманской области</w:t>
      </w:r>
      <w:r w:rsidR="00F42666" w:rsidRPr="008C5EA3">
        <w:rPr>
          <w:rFonts w:ascii="Arial" w:hAnsi="Arial" w:cs="Arial"/>
          <w:b/>
          <w:snapToGrid w:val="0"/>
          <w:sz w:val="24"/>
          <w:szCs w:val="24"/>
        </w:rPr>
        <w:t xml:space="preserve">, </w:t>
      </w:r>
      <w:r w:rsidR="00F42666" w:rsidRPr="008C5EA3">
        <w:rPr>
          <w:rFonts w:ascii="Arial" w:hAnsi="Arial" w:cs="Arial"/>
          <w:b/>
          <w:sz w:val="24"/>
          <w:szCs w:val="24"/>
        </w:rPr>
        <w:t>утвержденное решением Совета депутатов муниципального образования Кандалакшский район</w:t>
      </w:r>
      <w:r w:rsidR="00F22B04" w:rsidRPr="008C5EA3">
        <w:rPr>
          <w:rFonts w:ascii="Arial" w:hAnsi="Arial" w:cs="Arial"/>
          <w:b/>
          <w:snapToGrid w:val="0"/>
          <w:sz w:val="24"/>
          <w:szCs w:val="24"/>
        </w:rPr>
        <w:t xml:space="preserve"> от </w:t>
      </w:r>
      <w:r w:rsidR="00B1619C" w:rsidRPr="008C5EA3">
        <w:rPr>
          <w:rFonts w:ascii="Arial" w:hAnsi="Arial" w:cs="Arial"/>
          <w:b/>
          <w:snapToGrid w:val="0"/>
          <w:sz w:val="24"/>
          <w:szCs w:val="24"/>
        </w:rPr>
        <w:t>27.09.2021 №160</w:t>
      </w:r>
      <w:r w:rsidR="00756EB0" w:rsidRPr="008C5EA3">
        <w:rPr>
          <w:rFonts w:ascii="Arial" w:hAnsi="Arial" w:cs="Arial"/>
          <w:b/>
          <w:snapToGrid w:val="0"/>
          <w:sz w:val="24"/>
          <w:szCs w:val="24"/>
        </w:rPr>
        <w:t xml:space="preserve"> (в ред</w:t>
      </w:r>
      <w:r w:rsidR="008C5EA3" w:rsidRPr="008C5EA3">
        <w:rPr>
          <w:rFonts w:ascii="Arial" w:hAnsi="Arial" w:cs="Arial"/>
          <w:b/>
          <w:snapToGrid w:val="0"/>
          <w:sz w:val="24"/>
          <w:szCs w:val="24"/>
        </w:rPr>
        <w:t xml:space="preserve">акции решения Совета </w:t>
      </w:r>
      <w:r w:rsidR="008C5EA3" w:rsidRPr="008C5EA3">
        <w:rPr>
          <w:rFonts w:ascii="Arial" w:hAnsi="Arial" w:cs="Arial"/>
          <w:b/>
          <w:sz w:val="24"/>
          <w:szCs w:val="24"/>
        </w:rPr>
        <w:t>депутатов муниципального образования</w:t>
      </w:r>
      <w:r w:rsidR="008C5EA3" w:rsidRPr="008C5EA3">
        <w:rPr>
          <w:rFonts w:ascii="Arial" w:hAnsi="Arial" w:cs="Arial"/>
          <w:b/>
          <w:snapToGrid w:val="0"/>
          <w:sz w:val="24"/>
          <w:szCs w:val="24"/>
        </w:rPr>
        <w:t xml:space="preserve"> </w:t>
      </w:r>
      <w:r w:rsidR="00D1467D" w:rsidRPr="008C5EA3">
        <w:rPr>
          <w:rFonts w:ascii="Arial" w:hAnsi="Arial" w:cs="Arial"/>
          <w:b/>
          <w:sz w:val="24"/>
          <w:szCs w:val="24"/>
        </w:rPr>
        <w:t>Кандалакшский район</w:t>
      </w:r>
      <w:r w:rsidR="00756EB0" w:rsidRPr="008C5EA3">
        <w:rPr>
          <w:rFonts w:ascii="Arial" w:hAnsi="Arial" w:cs="Arial"/>
          <w:b/>
          <w:snapToGrid w:val="0"/>
          <w:sz w:val="24"/>
          <w:szCs w:val="24"/>
        </w:rPr>
        <w:t xml:space="preserve"> от 31.03.2022 № 46)</w:t>
      </w:r>
    </w:p>
    <w:p w:rsidR="0002361D" w:rsidRPr="008C5EA3" w:rsidRDefault="0002361D" w:rsidP="0002361D">
      <w:pPr>
        <w:rPr>
          <w:rFonts w:ascii="Arial" w:hAnsi="Arial" w:cs="Arial"/>
          <w:b/>
          <w:sz w:val="24"/>
          <w:szCs w:val="24"/>
        </w:rPr>
      </w:pPr>
    </w:p>
    <w:p w:rsidR="0002361D" w:rsidRPr="00756EB0" w:rsidRDefault="0002361D" w:rsidP="0002361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C47E8F">
        <w:rPr>
          <w:rFonts w:ascii="Arial" w:hAnsi="Arial" w:cs="Arial"/>
          <w:sz w:val="24"/>
          <w:szCs w:val="24"/>
        </w:rPr>
        <w:t>В соответствии с</w:t>
      </w:r>
      <w:r w:rsidRPr="00C47E8F">
        <w:rPr>
          <w:rFonts w:ascii="Arial" w:hAnsi="Arial" w:cs="Arial"/>
          <w:snapToGrid w:val="0"/>
          <w:sz w:val="24"/>
          <w:szCs w:val="24"/>
        </w:rPr>
        <w:t xml:space="preserve"> Конституцией Российской Федерации, Гражданским кодексом </w:t>
      </w:r>
      <w:r w:rsidRPr="00756EB0">
        <w:rPr>
          <w:rFonts w:ascii="Arial" w:hAnsi="Arial" w:cs="Arial"/>
          <w:snapToGrid w:val="0"/>
          <w:sz w:val="24"/>
          <w:szCs w:val="24"/>
        </w:rPr>
        <w:t>Р</w:t>
      </w:r>
      <w:r w:rsidR="00A36C05">
        <w:rPr>
          <w:rFonts w:ascii="Arial" w:hAnsi="Arial" w:cs="Arial"/>
          <w:snapToGrid w:val="0"/>
          <w:sz w:val="24"/>
          <w:szCs w:val="24"/>
        </w:rPr>
        <w:t xml:space="preserve">оссийской </w:t>
      </w:r>
      <w:r w:rsidRPr="00756EB0">
        <w:rPr>
          <w:rFonts w:ascii="Arial" w:hAnsi="Arial" w:cs="Arial"/>
          <w:snapToGrid w:val="0"/>
          <w:sz w:val="24"/>
          <w:szCs w:val="24"/>
        </w:rPr>
        <w:t>Ф</w:t>
      </w:r>
      <w:r w:rsidR="00A36C05">
        <w:rPr>
          <w:rFonts w:ascii="Arial" w:hAnsi="Arial" w:cs="Arial"/>
          <w:snapToGrid w:val="0"/>
          <w:sz w:val="24"/>
          <w:szCs w:val="24"/>
        </w:rPr>
        <w:t>едерации</w:t>
      </w:r>
      <w:r w:rsidRPr="00756EB0">
        <w:rPr>
          <w:rFonts w:ascii="Arial" w:hAnsi="Arial" w:cs="Arial"/>
          <w:snapToGrid w:val="0"/>
          <w:sz w:val="24"/>
          <w:szCs w:val="24"/>
        </w:rPr>
        <w:t xml:space="preserve">, </w:t>
      </w:r>
      <w:r w:rsidRPr="00756EB0">
        <w:rPr>
          <w:rFonts w:ascii="Arial" w:hAnsi="Arial" w:cs="Arial"/>
          <w:sz w:val="24"/>
          <w:szCs w:val="24"/>
        </w:rPr>
        <w:t xml:space="preserve"> Федеральным </w:t>
      </w:r>
      <w:hyperlink r:id="rId8" w:history="1">
        <w:r w:rsidRPr="00756EB0">
          <w:rPr>
            <w:rFonts w:ascii="Arial" w:hAnsi="Arial" w:cs="Arial"/>
            <w:sz w:val="24"/>
            <w:szCs w:val="24"/>
          </w:rPr>
          <w:t>законом</w:t>
        </w:r>
      </w:hyperlink>
      <w:r w:rsidRPr="00756EB0">
        <w:rPr>
          <w:rFonts w:ascii="Arial" w:hAnsi="Arial" w:cs="Arial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r w:rsidR="00D16111" w:rsidRPr="00756EB0">
        <w:rPr>
          <w:rFonts w:ascii="Arial" w:hAnsi="Arial" w:cs="Arial"/>
          <w:snapToGrid w:val="0"/>
          <w:sz w:val="24"/>
          <w:szCs w:val="24"/>
        </w:rPr>
        <w:t xml:space="preserve">Федеральным законом от 26.07.2006 № 135-ФЗ «О защите конкуренции», </w:t>
      </w:r>
      <w:r w:rsidR="00756EB0" w:rsidRPr="00756EB0">
        <w:rPr>
          <w:rFonts w:ascii="Arial" w:hAnsi="Arial" w:cs="Arial"/>
          <w:sz w:val="24"/>
          <w:szCs w:val="24"/>
        </w:rPr>
        <w:t>приказом Федеральной антимонопольной службы от 21.03.2023 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</w:t>
      </w:r>
      <w:r w:rsidR="00D16111" w:rsidRPr="00756EB0">
        <w:rPr>
          <w:rFonts w:ascii="Arial" w:hAnsi="Arial" w:cs="Arial"/>
          <w:snapToGrid w:val="0"/>
          <w:sz w:val="24"/>
          <w:szCs w:val="24"/>
        </w:rPr>
        <w:t xml:space="preserve">, </w:t>
      </w:r>
      <w:r w:rsidRPr="00756EB0">
        <w:rPr>
          <w:rFonts w:ascii="Arial" w:hAnsi="Arial" w:cs="Arial"/>
          <w:sz w:val="24"/>
          <w:szCs w:val="24"/>
        </w:rPr>
        <w:t>Уставом муниципального образования Кандалакшск</w:t>
      </w:r>
      <w:r w:rsidR="00623BC9" w:rsidRPr="00756EB0">
        <w:rPr>
          <w:rFonts w:ascii="Arial" w:hAnsi="Arial" w:cs="Arial"/>
          <w:sz w:val="24"/>
          <w:szCs w:val="24"/>
        </w:rPr>
        <w:t>ий</w:t>
      </w:r>
      <w:r w:rsidRPr="00756EB0">
        <w:rPr>
          <w:rFonts w:ascii="Arial" w:hAnsi="Arial" w:cs="Arial"/>
          <w:sz w:val="24"/>
          <w:szCs w:val="24"/>
        </w:rPr>
        <w:t xml:space="preserve"> </w:t>
      </w:r>
      <w:r w:rsidR="00CE7080" w:rsidRPr="00756EB0">
        <w:rPr>
          <w:rFonts w:ascii="Arial" w:hAnsi="Arial" w:cs="Arial"/>
          <w:sz w:val="24"/>
          <w:szCs w:val="24"/>
        </w:rPr>
        <w:t xml:space="preserve">муниципальный </w:t>
      </w:r>
      <w:r w:rsidRPr="00756EB0">
        <w:rPr>
          <w:rFonts w:ascii="Arial" w:hAnsi="Arial" w:cs="Arial"/>
          <w:sz w:val="24"/>
          <w:szCs w:val="24"/>
        </w:rPr>
        <w:t>район</w:t>
      </w:r>
      <w:r w:rsidR="00756EB0" w:rsidRPr="00756EB0">
        <w:rPr>
          <w:rFonts w:ascii="Arial" w:hAnsi="Arial" w:cs="Arial"/>
          <w:sz w:val="24"/>
          <w:szCs w:val="24"/>
        </w:rPr>
        <w:t xml:space="preserve"> Мурманской области</w:t>
      </w:r>
    </w:p>
    <w:p w:rsidR="00756EB0" w:rsidRPr="00C47E8F" w:rsidRDefault="00756EB0" w:rsidP="0002361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02361D" w:rsidRPr="00C47E8F" w:rsidRDefault="0002361D" w:rsidP="0002361D">
      <w:pPr>
        <w:jc w:val="center"/>
        <w:rPr>
          <w:rFonts w:ascii="Arial" w:hAnsi="Arial" w:cs="Arial"/>
          <w:b/>
          <w:sz w:val="24"/>
          <w:szCs w:val="24"/>
        </w:rPr>
      </w:pPr>
      <w:r w:rsidRPr="00C47E8F">
        <w:rPr>
          <w:rFonts w:ascii="Arial" w:hAnsi="Arial" w:cs="Arial"/>
          <w:b/>
          <w:sz w:val="24"/>
          <w:szCs w:val="24"/>
        </w:rPr>
        <w:t>Совет депутатов</w:t>
      </w:r>
    </w:p>
    <w:p w:rsidR="008C5EA3" w:rsidRDefault="00C47E8F" w:rsidP="000236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муниципального образования </w:t>
      </w:r>
      <w:r w:rsidR="0002361D" w:rsidRPr="00C47E8F">
        <w:rPr>
          <w:rFonts w:ascii="Arial" w:hAnsi="Arial" w:cs="Arial"/>
          <w:b/>
          <w:sz w:val="24"/>
          <w:szCs w:val="24"/>
        </w:rPr>
        <w:t>Кандалакшск</w:t>
      </w:r>
      <w:r>
        <w:rPr>
          <w:rFonts w:ascii="Arial" w:hAnsi="Arial" w:cs="Arial"/>
          <w:b/>
          <w:sz w:val="24"/>
          <w:szCs w:val="24"/>
        </w:rPr>
        <w:t>ий</w:t>
      </w:r>
      <w:r w:rsidR="00CE7080">
        <w:rPr>
          <w:rFonts w:ascii="Arial" w:hAnsi="Arial" w:cs="Arial"/>
          <w:b/>
          <w:sz w:val="24"/>
          <w:szCs w:val="24"/>
        </w:rPr>
        <w:t xml:space="preserve"> </w:t>
      </w:r>
      <w:r w:rsidR="0002361D" w:rsidRPr="00C47E8F">
        <w:rPr>
          <w:rFonts w:ascii="Arial" w:hAnsi="Arial" w:cs="Arial"/>
          <w:b/>
          <w:sz w:val="24"/>
          <w:szCs w:val="24"/>
        </w:rPr>
        <w:t>район</w:t>
      </w:r>
      <w:r w:rsidR="008C5EA3">
        <w:rPr>
          <w:rFonts w:ascii="Arial" w:hAnsi="Arial" w:cs="Arial"/>
          <w:b/>
          <w:sz w:val="24"/>
          <w:szCs w:val="24"/>
        </w:rPr>
        <w:t xml:space="preserve"> </w:t>
      </w:r>
    </w:p>
    <w:p w:rsidR="0002361D" w:rsidRDefault="0002361D" w:rsidP="0002361D">
      <w:pPr>
        <w:jc w:val="center"/>
        <w:rPr>
          <w:rFonts w:ascii="Arial" w:hAnsi="Arial" w:cs="Arial"/>
          <w:b/>
          <w:sz w:val="24"/>
          <w:szCs w:val="24"/>
        </w:rPr>
      </w:pPr>
      <w:r w:rsidRPr="00C47E8F">
        <w:rPr>
          <w:rFonts w:ascii="Arial" w:hAnsi="Arial" w:cs="Arial"/>
          <w:b/>
          <w:sz w:val="24"/>
          <w:szCs w:val="24"/>
        </w:rPr>
        <w:t>решил:</w:t>
      </w:r>
    </w:p>
    <w:p w:rsidR="00E409AC" w:rsidRDefault="00E409AC" w:rsidP="0002361D">
      <w:pPr>
        <w:jc w:val="center"/>
        <w:rPr>
          <w:rFonts w:ascii="Arial" w:hAnsi="Arial" w:cs="Arial"/>
          <w:b/>
          <w:sz w:val="24"/>
          <w:szCs w:val="24"/>
        </w:rPr>
      </w:pPr>
    </w:p>
    <w:p w:rsidR="00B1619C" w:rsidRPr="008C5EA3" w:rsidRDefault="00B1619C" w:rsidP="00D1467D">
      <w:pPr>
        <w:ind w:firstLine="709"/>
        <w:jc w:val="both"/>
        <w:rPr>
          <w:rFonts w:ascii="Arial" w:hAnsi="Arial" w:cs="Arial"/>
          <w:snapToGrid w:val="0"/>
          <w:sz w:val="24"/>
          <w:szCs w:val="24"/>
        </w:rPr>
      </w:pPr>
      <w:r w:rsidRPr="00B1619C">
        <w:rPr>
          <w:rFonts w:ascii="Arial" w:hAnsi="Arial" w:cs="Arial"/>
          <w:sz w:val="24"/>
          <w:szCs w:val="24"/>
        </w:rPr>
        <w:t>1. Внести в П</w:t>
      </w:r>
      <w:r w:rsidRPr="00B1619C">
        <w:rPr>
          <w:rFonts w:ascii="Arial" w:hAnsi="Arial" w:cs="Arial"/>
          <w:snapToGrid w:val="0"/>
          <w:sz w:val="24"/>
          <w:szCs w:val="24"/>
        </w:rPr>
        <w:t xml:space="preserve">оложение о порядке предоставления в безвозмездное пользование </w:t>
      </w:r>
      <w:r w:rsidR="005557EC">
        <w:rPr>
          <w:rFonts w:ascii="Arial" w:hAnsi="Arial" w:cs="Arial"/>
          <w:snapToGrid w:val="0"/>
          <w:sz w:val="24"/>
          <w:szCs w:val="24"/>
        </w:rPr>
        <w:t xml:space="preserve">муниципального </w:t>
      </w:r>
      <w:r w:rsidRPr="00B1619C">
        <w:rPr>
          <w:rFonts w:ascii="Arial" w:hAnsi="Arial" w:cs="Arial"/>
          <w:snapToGrid w:val="0"/>
          <w:sz w:val="24"/>
          <w:szCs w:val="24"/>
        </w:rPr>
        <w:t>имущества</w:t>
      </w:r>
      <w:r w:rsidR="005557EC">
        <w:rPr>
          <w:rFonts w:ascii="Arial" w:hAnsi="Arial" w:cs="Arial"/>
          <w:snapToGrid w:val="0"/>
          <w:sz w:val="24"/>
          <w:szCs w:val="24"/>
        </w:rPr>
        <w:t xml:space="preserve"> Кандалакшского</w:t>
      </w:r>
      <w:r w:rsidRPr="00B1619C">
        <w:rPr>
          <w:rFonts w:ascii="Arial" w:hAnsi="Arial" w:cs="Arial"/>
          <w:snapToGrid w:val="0"/>
          <w:sz w:val="24"/>
          <w:szCs w:val="24"/>
        </w:rPr>
        <w:t xml:space="preserve"> </w:t>
      </w:r>
      <w:r w:rsidR="005557EC">
        <w:rPr>
          <w:rFonts w:ascii="Arial" w:hAnsi="Arial" w:cs="Arial"/>
          <w:snapToGrid w:val="0"/>
          <w:sz w:val="24"/>
          <w:szCs w:val="24"/>
        </w:rPr>
        <w:t>муниципального</w:t>
      </w:r>
      <w:r w:rsidR="00CE7080">
        <w:rPr>
          <w:rFonts w:ascii="Arial" w:hAnsi="Arial" w:cs="Arial"/>
          <w:snapToGrid w:val="0"/>
          <w:sz w:val="24"/>
          <w:szCs w:val="24"/>
        </w:rPr>
        <w:t xml:space="preserve"> </w:t>
      </w:r>
      <w:r w:rsidRPr="00B1619C">
        <w:rPr>
          <w:rFonts w:ascii="Arial" w:hAnsi="Arial" w:cs="Arial"/>
          <w:snapToGrid w:val="0"/>
          <w:sz w:val="24"/>
          <w:szCs w:val="24"/>
        </w:rPr>
        <w:t>район</w:t>
      </w:r>
      <w:r w:rsidR="005557EC">
        <w:rPr>
          <w:rFonts w:ascii="Arial" w:hAnsi="Arial" w:cs="Arial"/>
          <w:snapToGrid w:val="0"/>
          <w:sz w:val="24"/>
          <w:szCs w:val="24"/>
        </w:rPr>
        <w:t>а Мурманской области</w:t>
      </w:r>
      <w:r w:rsidRPr="00B1619C">
        <w:rPr>
          <w:rFonts w:ascii="Arial" w:hAnsi="Arial" w:cs="Arial"/>
          <w:sz w:val="24"/>
          <w:szCs w:val="24"/>
        </w:rPr>
        <w:t xml:space="preserve">, утвержденное решением Совета депутатов муниципального образования </w:t>
      </w:r>
      <w:r w:rsidRPr="00B1619C">
        <w:rPr>
          <w:rFonts w:ascii="Arial" w:hAnsi="Arial" w:cs="Arial"/>
          <w:snapToGrid w:val="0"/>
          <w:sz w:val="24"/>
          <w:szCs w:val="24"/>
        </w:rPr>
        <w:t>от 27.09.2021 №</w:t>
      </w:r>
      <w:r w:rsidR="00AA58FC">
        <w:rPr>
          <w:rFonts w:ascii="Arial" w:hAnsi="Arial" w:cs="Arial"/>
          <w:snapToGrid w:val="0"/>
          <w:sz w:val="24"/>
          <w:szCs w:val="24"/>
        </w:rPr>
        <w:t xml:space="preserve"> </w:t>
      </w:r>
      <w:r w:rsidRPr="00B1619C">
        <w:rPr>
          <w:rFonts w:ascii="Arial" w:hAnsi="Arial" w:cs="Arial"/>
          <w:snapToGrid w:val="0"/>
          <w:sz w:val="24"/>
          <w:szCs w:val="24"/>
        </w:rPr>
        <w:t>160</w:t>
      </w:r>
      <w:r w:rsidR="000A0204">
        <w:rPr>
          <w:rFonts w:ascii="Arial" w:hAnsi="Arial" w:cs="Arial"/>
          <w:snapToGrid w:val="0"/>
          <w:sz w:val="24"/>
          <w:szCs w:val="24"/>
        </w:rPr>
        <w:t xml:space="preserve"> </w:t>
      </w:r>
      <w:r w:rsidR="00756EB0">
        <w:rPr>
          <w:rFonts w:ascii="Arial" w:hAnsi="Arial" w:cs="Arial"/>
          <w:snapToGrid w:val="0"/>
          <w:sz w:val="24"/>
          <w:szCs w:val="24"/>
        </w:rPr>
        <w:t>(</w:t>
      </w:r>
      <w:r w:rsidR="00D1467D" w:rsidRPr="00D1467D">
        <w:rPr>
          <w:rFonts w:ascii="Arial" w:hAnsi="Arial" w:cs="Arial"/>
          <w:snapToGrid w:val="0"/>
          <w:sz w:val="24"/>
          <w:szCs w:val="24"/>
        </w:rPr>
        <w:t xml:space="preserve">в редакции решения Совета </w:t>
      </w:r>
      <w:r w:rsidR="00D1467D" w:rsidRPr="00D1467D">
        <w:rPr>
          <w:rFonts w:ascii="Arial" w:hAnsi="Arial" w:cs="Arial"/>
          <w:sz w:val="24"/>
          <w:szCs w:val="24"/>
        </w:rPr>
        <w:t>депутатов муниципального образования</w:t>
      </w:r>
      <w:r w:rsidR="00D1467D" w:rsidRPr="00D1467D">
        <w:rPr>
          <w:rFonts w:ascii="Arial" w:hAnsi="Arial" w:cs="Arial"/>
          <w:snapToGrid w:val="0"/>
          <w:sz w:val="24"/>
          <w:szCs w:val="24"/>
        </w:rPr>
        <w:t xml:space="preserve"> </w:t>
      </w:r>
      <w:r w:rsidR="00D1467D" w:rsidRPr="00D1467D">
        <w:rPr>
          <w:rFonts w:ascii="Arial" w:hAnsi="Arial" w:cs="Arial"/>
          <w:sz w:val="24"/>
          <w:szCs w:val="24"/>
        </w:rPr>
        <w:t>Кандалакшский район</w:t>
      </w:r>
      <w:r w:rsidR="00D1467D" w:rsidRPr="00D1467D">
        <w:rPr>
          <w:rFonts w:ascii="Arial" w:hAnsi="Arial" w:cs="Arial"/>
          <w:snapToGrid w:val="0"/>
          <w:sz w:val="24"/>
          <w:szCs w:val="24"/>
        </w:rPr>
        <w:t xml:space="preserve"> от 31.03.2022 № 46</w:t>
      </w:r>
      <w:r w:rsidR="00756EB0">
        <w:rPr>
          <w:rFonts w:ascii="Arial" w:hAnsi="Arial" w:cs="Arial"/>
          <w:snapToGrid w:val="0"/>
          <w:sz w:val="24"/>
          <w:szCs w:val="24"/>
        </w:rPr>
        <w:t>)</w:t>
      </w:r>
      <w:r w:rsidR="001A1C03">
        <w:rPr>
          <w:rFonts w:ascii="Arial" w:hAnsi="Arial" w:cs="Arial"/>
          <w:snapToGrid w:val="0"/>
          <w:sz w:val="24"/>
          <w:szCs w:val="24"/>
        </w:rPr>
        <w:t>,</w:t>
      </w:r>
      <w:r w:rsidR="00756EB0">
        <w:rPr>
          <w:rFonts w:ascii="Arial" w:hAnsi="Arial" w:cs="Arial"/>
          <w:snapToGrid w:val="0"/>
          <w:sz w:val="24"/>
          <w:szCs w:val="24"/>
        </w:rPr>
        <w:t xml:space="preserve"> </w:t>
      </w:r>
      <w:r w:rsidR="000A0204">
        <w:rPr>
          <w:rFonts w:ascii="Arial" w:hAnsi="Arial" w:cs="Arial"/>
          <w:snapToGrid w:val="0"/>
          <w:sz w:val="24"/>
          <w:szCs w:val="24"/>
        </w:rPr>
        <w:t>изменения</w:t>
      </w:r>
      <w:r w:rsidR="008C5EA3">
        <w:rPr>
          <w:rFonts w:ascii="Arial" w:hAnsi="Arial" w:cs="Arial"/>
          <w:snapToGrid w:val="0"/>
          <w:sz w:val="24"/>
          <w:szCs w:val="24"/>
        </w:rPr>
        <w:t xml:space="preserve">, изложив его в новой редакции </w:t>
      </w:r>
      <w:r w:rsidR="00B7109B">
        <w:rPr>
          <w:rFonts w:ascii="Arial" w:hAnsi="Arial" w:cs="Arial"/>
          <w:snapToGrid w:val="0"/>
          <w:sz w:val="24"/>
          <w:szCs w:val="24"/>
        </w:rPr>
        <w:t>согласно</w:t>
      </w:r>
      <w:r w:rsidR="0040001C">
        <w:rPr>
          <w:rFonts w:ascii="Arial" w:hAnsi="Arial" w:cs="Arial"/>
          <w:snapToGrid w:val="0"/>
          <w:sz w:val="24"/>
          <w:szCs w:val="24"/>
        </w:rPr>
        <w:t xml:space="preserve"> приложению к настоящему решению. </w:t>
      </w:r>
    </w:p>
    <w:p w:rsidR="00D1467D" w:rsidRPr="000E5E7F" w:rsidRDefault="00D1467D" w:rsidP="00D1467D">
      <w:pPr>
        <w:pStyle w:val="21"/>
        <w:ind w:firstLine="700"/>
        <w:jc w:val="both"/>
        <w:rPr>
          <w:rFonts w:ascii="Arial" w:hAnsi="Arial" w:cs="Arial"/>
        </w:rPr>
      </w:pPr>
      <w:r w:rsidRPr="00C61590">
        <w:rPr>
          <w:rFonts w:ascii="Arial" w:hAnsi="Arial" w:cs="Arial"/>
          <w:bCs/>
        </w:rPr>
        <w:t xml:space="preserve">2. </w:t>
      </w:r>
      <w:r w:rsidRPr="000E5E7F">
        <w:rPr>
          <w:rFonts w:ascii="Arial" w:hAnsi="Arial" w:cs="Arial"/>
        </w:rPr>
        <w:t xml:space="preserve">Опубликовать настоящее решение </w:t>
      </w:r>
      <w:r w:rsidRPr="000E5E7F">
        <w:rPr>
          <w:rFonts w:ascii="Arial" w:hAnsi="Arial" w:cs="Arial"/>
          <w:bCs/>
        </w:rPr>
        <w:t>в официальном издании органа местного самоуправления «Информационный бюллетень администрации муниципального образования Кандалакшский район»</w:t>
      </w:r>
      <w:r w:rsidR="001A1C03">
        <w:rPr>
          <w:rFonts w:ascii="Arial" w:hAnsi="Arial" w:cs="Arial"/>
          <w:bCs/>
        </w:rPr>
        <w:t xml:space="preserve"> и</w:t>
      </w:r>
      <w:r w:rsidRPr="000E5E7F">
        <w:rPr>
          <w:rFonts w:ascii="Arial" w:hAnsi="Arial" w:cs="Arial"/>
          <w:bCs/>
        </w:rPr>
        <w:t xml:space="preserve"> в сетевом издании НИВА </w:t>
      </w:r>
      <w:proofErr w:type="spellStart"/>
      <w:r w:rsidRPr="000E5E7F">
        <w:rPr>
          <w:rFonts w:ascii="Arial" w:hAnsi="Arial" w:cs="Arial"/>
          <w:bCs/>
        </w:rPr>
        <w:t>информ</w:t>
      </w:r>
      <w:proofErr w:type="spellEnd"/>
      <w:r w:rsidRPr="000E5E7F">
        <w:rPr>
          <w:rFonts w:ascii="Arial" w:hAnsi="Arial" w:cs="Arial"/>
          <w:bCs/>
        </w:rPr>
        <w:t xml:space="preserve"> (</w:t>
      </w:r>
      <w:hyperlink r:id="rId9" w:history="1">
        <w:r w:rsidRPr="000E5E7F">
          <w:rPr>
            <w:rStyle w:val="a8"/>
            <w:rFonts w:ascii="Arial" w:hAnsi="Arial" w:cs="Arial"/>
            <w:bCs/>
            <w:lang w:val="en-US"/>
          </w:rPr>
          <w:t>http</w:t>
        </w:r>
        <w:r w:rsidRPr="000E5E7F">
          <w:rPr>
            <w:rStyle w:val="a8"/>
            <w:rFonts w:ascii="Arial" w:hAnsi="Arial" w:cs="Arial"/>
            <w:bCs/>
          </w:rPr>
          <w:t>://</w:t>
        </w:r>
        <w:proofErr w:type="spellStart"/>
        <w:r w:rsidRPr="000E5E7F">
          <w:rPr>
            <w:rStyle w:val="a8"/>
            <w:rFonts w:ascii="Arial" w:hAnsi="Arial" w:cs="Arial"/>
            <w:bCs/>
            <w:lang w:val="en-US"/>
          </w:rPr>
          <w:t>nivapaper</w:t>
        </w:r>
        <w:proofErr w:type="spellEnd"/>
        <w:r w:rsidRPr="000E5E7F">
          <w:rPr>
            <w:rStyle w:val="a8"/>
            <w:rFonts w:ascii="Arial" w:hAnsi="Arial" w:cs="Arial"/>
            <w:bCs/>
          </w:rPr>
          <w:t>.</w:t>
        </w:r>
        <w:proofErr w:type="spellStart"/>
        <w:r w:rsidRPr="000E5E7F">
          <w:rPr>
            <w:rStyle w:val="a8"/>
            <w:rFonts w:ascii="Arial" w:hAnsi="Arial" w:cs="Arial"/>
            <w:bCs/>
            <w:lang w:val="en-US"/>
          </w:rPr>
          <w:t>ru</w:t>
        </w:r>
        <w:proofErr w:type="spellEnd"/>
      </w:hyperlink>
      <w:r w:rsidRPr="000E5E7F">
        <w:rPr>
          <w:rFonts w:ascii="Arial" w:hAnsi="Arial" w:cs="Arial"/>
          <w:bCs/>
        </w:rPr>
        <w:t>) и обнарод</w:t>
      </w:r>
      <w:r>
        <w:rPr>
          <w:rFonts w:ascii="Arial" w:hAnsi="Arial" w:cs="Arial"/>
          <w:bCs/>
        </w:rPr>
        <w:t>овать</w:t>
      </w:r>
      <w:r w:rsidRPr="000E5E7F">
        <w:rPr>
          <w:rFonts w:ascii="Arial" w:hAnsi="Arial" w:cs="Arial"/>
          <w:bCs/>
        </w:rPr>
        <w:t xml:space="preserve"> путем размещения на официальном сайте администрации муниципального образования Кандалакшский район в информационно-телекоммуникационной сети «Интернет».</w:t>
      </w:r>
    </w:p>
    <w:p w:rsidR="00D1467D" w:rsidRDefault="00D1467D" w:rsidP="00D1467D">
      <w:pPr>
        <w:pStyle w:val="23"/>
        <w:ind w:firstLine="7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Настоящее решение вступает в силу с момента опубликования.   </w:t>
      </w:r>
    </w:p>
    <w:p w:rsidR="00B1619C" w:rsidRDefault="00B1619C" w:rsidP="00B1619C">
      <w:pPr>
        <w:pStyle w:val="21"/>
        <w:tabs>
          <w:tab w:val="left" w:pos="1429"/>
        </w:tabs>
        <w:jc w:val="both"/>
        <w:rPr>
          <w:rFonts w:ascii="Arial" w:hAnsi="Arial" w:cs="Arial"/>
          <w:sz w:val="20"/>
          <w:szCs w:val="20"/>
        </w:rPr>
      </w:pPr>
    </w:p>
    <w:p w:rsidR="00B1619C" w:rsidRPr="00E409AC" w:rsidRDefault="00B1619C" w:rsidP="00B44A4E">
      <w:pPr>
        <w:pStyle w:val="21"/>
        <w:tabs>
          <w:tab w:val="left" w:pos="1429"/>
        </w:tabs>
        <w:ind w:firstLine="0"/>
        <w:jc w:val="both"/>
        <w:rPr>
          <w:rFonts w:ascii="Arial" w:hAnsi="Arial" w:cs="Arial"/>
          <w:sz w:val="20"/>
          <w:szCs w:val="20"/>
        </w:rPr>
      </w:pPr>
    </w:p>
    <w:p w:rsidR="00B1619C" w:rsidRDefault="00B44A4E" w:rsidP="00B1619C">
      <w:pPr>
        <w:pStyle w:val="21"/>
        <w:ind w:firstLine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И.п</w:t>
      </w:r>
      <w:proofErr w:type="spellEnd"/>
      <w:r>
        <w:rPr>
          <w:rFonts w:ascii="Arial" w:hAnsi="Arial" w:cs="Arial"/>
        </w:rPr>
        <w:t>. главы</w:t>
      </w:r>
      <w:r w:rsidR="00B1619C" w:rsidRPr="00DD78EB">
        <w:rPr>
          <w:rFonts w:ascii="Arial" w:hAnsi="Arial" w:cs="Arial"/>
        </w:rPr>
        <w:t xml:space="preserve"> муниципального </w:t>
      </w:r>
      <w:r w:rsidR="005557EC">
        <w:rPr>
          <w:rFonts w:ascii="Arial" w:hAnsi="Arial" w:cs="Arial"/>
        </w:rPr>
        <w:t>района</w:t>
      </w:r>
      <w:r w:rsidR="00B1619C" w:rsidRPr="00DD78EB">
        <w:rPr>
          <w:rFonts w:ascii="Arial" w:hAnsi="Arial" w:cs="Arial"/>
        </w:rPr>
        <w:tab/>
      </w:r>
      <w:r w:rsidR="00B1619C" w:rsidRPr="00DD78EB">
        <w:rPr>
          <w:rFonts w:ascii="Arial" w:hAnsi="Arial" w:cs="Arial"/>
        </w:rPr>
        <w:tab/>
      </w:r>
      <w:r w:rsidR="00B1619C">
        <w:rPr>
          <w:rFonts w:ascii="Arial" w:hAnsi="Arial" w:cs="Arial"/>
        </w:rPr>
        <w:tab/>
      </w:r>
      <w:r w:rsidR="00B1619C">
        <w:rPr>
          <w:rFonts w:ascii="Arial" w:hAnsi="Arial" w:cs="Arial"/>
        </w:rPr>
        <w:tab/>
      </w:r>
      <w:r w:rsidR="00B1619C">
        <w:rPr>
          <w:rFonts w:ascii="Arial" w:hAnsi="Arial" w:cs="Arial"/>
        </w:rPr>
        <w:tab/>
      </w:r>
      <w:r w:rsidR="00B1619C" w:rsidRPr="00DD78E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Т.А. Назарова</w:t>
      </w:r>
    </w:p>
    <w:p w:rsidR="00BB7785" w:rsidRDefault="00BB7785" w:rsidP="00B1619C">
      <w:pPr>
        <w:pStyle w:val="21"/>
        <w:ind w:firstLine="0"/>
        <w:jc w:val="both"/>
        <w:rPr>
          <w:rFonts w:ascii="Arial" w:hAnsi="Arial" w:cs="Arial"/>
        </w:rPr>
      </w:pPr>
    </w:p>
    <w:p w:rsidR="00BB7785" w:rsidRDefault="00BB7785" w:rsidP="00B1619C">
      <w:pPr>
        <w:pStyle w:val="21"/>
        <w:ind w:firstLine="0"/>
        <w:jc w:val="both"/>
        <w:rPr>
          <w:rFonts w:ascii="Arial" w:hAnsi="Arial" w:cs="Arial"/>
        </w:rPr>
      </w:pPr>
    </w:p>
    <w:p w:rsidR="00D1467D" w:rsidRDefault="00D1467D" w:rsidP="008C5EA3">
      <w:pPr>
        <w:autoSpaceDE w:val="0"/>
        <w:autoSpaceDN w:val="0"/>
        <w:adjustRightInd w:val="0"/>
        <w:ind w:left="5670"/>
        <w:outlineLvl w:val="0"/>
        <w:rPr>
          <w:rFonts w:ascii="Arial" w:hAnsi="Arial" w:cs="Arial"/>
          <w:sz w:val="24"/>
          <w:szCs w:val="24"/>
        </w:rPr>
      </w:pPr>
    </w:p>
    <w:p w:rsidR="008C5EA3" w:rsidRDefault="0040001C" w:rsidP="008C5EA3">
      <w:pPr>
        <w:autoSpaceDE w:val="0"/>
        <w:autoSpaceDN w:val="0"/>
        <w:adjustRightInd w:val="0"/>
        <w:ind w:left="5670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к</w:t>
      </w:r>
      <w:r w:rsidR="008C5EA3">
        <w:rPr>
          <w:rFonts w:ascii="Arial" w:hAnsi="Arial" w:cs="Arial"/>
          <w:sz w:val="24"/>
          <w:szCs w:val="24"/>
        </w:rPr>
        <w:t xml:space="preserve"> решени</w:t>
      </w:r>
      <w:r>
        <w:rPr>
          <w:rFonts w:ascii="Arial" w:hAnsi="Arial" w:cs="Arial"/>
          <w:sz w:val="24"/>
          <w:szCs w:val="24"/>
        </w:rPr>
        <w:t>ю</w:t>
      </w:r>
    </w:p>
    <w:p w:rsidR="008C5EA3" w:rsidRDefault="008C5EA3" w:rsidP="008C5EA3">
      <w:pPr>
        <w:autoSpaceDE w:val="0"/>
        <w:autoSpaceDN w:val="0"/>
        <w:adjustRightInd w:val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Совета депутатов</w:t>
      </w:r>
    </w:p>
    <w:p w:rsidR="000F7619" w:rsidRDefault="008C5EA3" w:rsidP="008C5EA3">
      <w:pPr>
        <w:autoSpaceDE w:val="0"/>
        <w:autoSpaceDN w:val="0"/>
        <w:adjustRightInd w:val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муниципального образования Кандалакшский район </w:t>
      </w:r>
    </w:p>
    <w:p w:rsidR="000F7619" w:rsidRDefault="008C5EA3" w:rsidP="008C5EA3">
      <w:pPr>
        <w:autoSpaceDE w:val="0"/>
        <w:autoSpaceDN w:val="0"/>
        <w:adjustRightInd w:val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Мурманской области </w:t>
      </w:r>
    </w:p>
    <w:p w:rsidR="008C5EA3" w:rsidRDefault="008C346F" w:rsidP="008C5EA3">
      <w:pPr>
        <w:autoSpaceDE w:val="0"/>
        <w:autoSpaceDN w:val="0"/>
        <w:adjustRightInd w:val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05.12.</w:t>
      </w:r>
      <w:r w:rsidR="008C5EA3">
        <w:rPr>
          <w:rFonts w:ascii="Arial" w:hAnsi="Arial" w:cs="Arial"/>
          <w:sz w:val="24"/>
          <w:szCs w:val="24"/>
        </w:rPr>
        <w:t xml:space="preserve"> 202</w:t>
      </w:r>
      <w:r w:rsidR="00D1467D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№ 186</w:t>
      </w:r>
    </w:p>
    <w:p w:rsidR="008C5EA3" w:rsidRDefault="008C5EA3" w:rsidP="008C5EA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557EC" w:rsidRDefault="005557EC" w:rsidP="008C5EA3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BB3E23" w:rsidRDefault="005557EC" w:rsidP="008C5EA3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Pr="005557EC">
        <w:rPr>
          <w:rFonts w:ascii="Arial" w:hAnsi="Arial" w:cs="Arial"/>
          <w:sz w:val="24"/>
          <w:szCs w:val="24"/>
        </w:rPr>
        <w:t>оложение</w:t>
      </w:r>
      <w:r>
        <w:rPr>
          <w:rFonts w:ascii="Arial" w:hAnsi="Arial" w:cs="Arial"/>
          <w:sz w:val="24"/>
          <w:szCs w:val="24"/>
        </w:rPr>
        <w:t xml:space="preserve"> </w:t>
      </w:r>
      <w:r w:rsidRPr="005557EC">
        <w:rPr>
          <w:rFonts w:ascii="Arial" w:hAnsi="Arial" w:cs="Arial"/>
          <w:sz w:val="24"/>
          <w:szCs w:val="24"/>
        </w:rPr>
        <w:t xml:space="preserve">о порядке предоставления </w:t>
      </w:r>
    </w:p>
    <w:p w:rsidR="008C5EA3" w:rsidRPr="005557EC" w:rsidRDefault="005557EC" w:rsidP="008C5EA3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5557EC">
        <w:rPr>
          <w:rFonts w:ascii="Arial" w:hAnsi="Arial" w:cs="Arial"/>
          <w:sz w:val="24"/>
          <w:szCs w:val="24"/>
        </w:rPr>
        <w:t>в безвозмездное пользование</w:t>
      </w:r>
      <w:r w:rsidR="00BB3E23">
        <w:rPr>
          <w:rFonts w:ascii="Arial" w:hAnsi="Arial" w:cs="Arial"/>
          <w:sz w:val="24"/>
          <w:szCs w:val="24"/>
        </w:rPr>
        <w:t xml:space="preserve"> </w:t>
      </w:r>
      <w:r w:rsidRPr="005557EC">
        <w:rPr>
          <w:rFonts w:ascii="Arial" w:hAnsi="Arial" w:cs="Arial"/>
          <w:sz w:val="24"/>
          <w:szCs w:val="24"/>
        </w:rPr>
        <w:t xml:space="preserve">муниципального имущества </w:t>
      </w:r>
      <w:r>
        <w:rPr>
          <w:rFonts w:ascii="Arial" w:hAnsi="Arial" w:cs="Arial"/>
          <w:sz w:val="24"/>
          <w:szCs w:val="24"/>
        </w:rPr>
        <w:t>К</w:t>
      </w:r>
      <w:r w:rsidRPr="005557EC">
        <w:rPr>
          <w:rFonts w:ascii="Arial" w:hAnsi="Arial" w:cs="Arial"/>
          <w:sz w:val="24"/>
          <w:szCs w:val="24"/>
        </w:rPr>
        <w:t xml:space="preserve">андалакшского муниципального района </w:t>
      </w:r>
      <w:r>
        <w:rPr>
          <w:rFonts w:ascii="Arial" w:hAnsi="Arial" w:cs="Arial"/>
          <w:sz w:val="24"/>
          <w:szCs w:val="24"/>
        </w:rPr>
        <w:t>М</w:t>
      </w:r>
      <w:r w:rsidRPr="005557EC">
        <w:rPr>
          <w:rFonts w:ascii="Arial" w:hAnsi="Arial" w:cs="Arial"/>
          <w:sz w:val="24"/>
          <w:szCs w:val="24"/>
        </w:rPr>
        <w:t>урманской области</w:t>
      </w:r>
    </w:p>
    <w:p w:rsidR="008C5EA3" w:rsidRPr="005557EC" w:rsidRDefault="008C5EA3" w:rsidP="008C5EA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C5EA3" w:rsidRPr="005557EC" w:rsidRDefault="008C5EA3" w:rsidP="008C5EA3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Cs/>
          <w:sz w:val="24"/>
          <w:szCs w:val="24"/>
        </w:rPr>
      </w:pPr>
      <w:r w:rsidRPr="005557EC">
        <w:rPr>
          <w:rFonts w:ascii="Arial" w:hAnsi="Arial" w:cs="Arial"/>
          <w:bCs/>
          <w:sz w:val="24"/>
          <w:szCs w:val="24"/>
        </w:rPr>
        <w:t>1. Общие положения</w:t>
      </w:r>
    </w:p>
    <w:p w:rsidR="008C5EA3" w:rsidRPr="0040001C" w:rsidRDefault="008C5EA3" w:rsidP="008C5EA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40001C">
        <w:rPr>
          <w:rFonts w:ascii="Arial" w:hAnsi="Arial" w:cs="Arial"/>
          <w:sz w:val="24"/>
          <w:szCs w:val="24"/>
        </w:rPr>
        <w:t xml:space="preserve">1.1. Настоящее Положение </w:t>
      </w:r>
      <w:r w:rsidR="005557EC">
        <w:rPr>
          <w:rFonts w:ascii="Arial" w:hAnsi="Arial" w:cs="Arial"/>
          <w:sz w:val="24"/>
          <w:szCs w:val="24"/>
        </w:rPr>
        <w:t xml:space="preserve">о порядке предоставления в безвозмездное пользование муниципального имущества Кандалакшского муниципального района Мурманской области, далее – Положение, </w:t>
      </w:r>
      <w:r w:rsidRPr="0040001C">
        <w:rPr>
          <w:rFonts w:ascii="Arial" w:hAnsi="Arial" w:cs="Arial"/>
          <w:sz w:val="24"/>
          <w:szCs w:val="24"/>
        </w:rPr>
        <w:t xml:space="preserve">разработано в соответствии с Гражданским </w:t>
      </w:r>
      <w:hyperlink r:id="rId10" w:history="1">
        <w:r w:rsidRPr="0040001C">
          <w:rPr>
            <w:rFonts w:ascii="Arial" w:hAnsi="Arial" w:cs="Arial"/>
            <w:sz w:val="24"/>
            <w:szCs w:val="24"/>
          </w:rPr>
          <w:t>кодексом</w:t>
        </w:r>
      </w:hyperlink>
      <w:r w:rsidRPr="0040001C">
        <w:rPr>
          <w:rFonts w:ascii="Arial" w:hAnsi="Arial" w:cs="Arial"/>
          <w:sz w:val="24"/>
          <w:szCs w:val="24"/>
        </w:rPr>
        <w:t xml:space="preserve"> Российской Федерации, Федеральным </w:t>
      </w:r>
      <w:hyperlink r:id="rId11" w:history="1">
        <w:r w:rsidRPr="0040001C">
          <w:rPr>
            <w:rFonts w:ascii="Arial" w:hAnsi="Arial" w:cs="Arial"/>
            <w:sz w:val="24"/>
            <w:szCs w:val="24"/>
          </w:rPr>
          <w:t>законом</w:t>
        </w:r>
      </w:hyperlink>
      <w:r w:rsidRPr="0040001C">
        <w:rPr>
          <w:rFonts w:ascii="Arial" w:hAnsi="Arial" w:cs="Arial"/>
          <w:sz w:val="24"/>
          <w:szCs w:val="24"/>
        </w:rPr>
        <w:t xml:space="preserve"> от 06.10.2003 </w:t>
      </w:r>
      <w:r w:rsidR="0040001C" w:rsidRPr="0040001C">
        <w:rPr>
          <w:rFonts w:ascii="Arial" w:hAnsi="Arial" w:cs="Arial"/>
          <w:sz w:val="24"/>
          <w:szCs w:val="24"/>
        </w:rPr>
        <w:t>№</w:t>
      </w:r>
      <w:r w:rsidRPr="0040001C">
        <w:rPr>
          <w:rFonts w:ascii="Arial" w:hAnsi="Arial" w:cs="Arial"/>
          <w:sz w:val="24"/>
          <w:szCs w:val="24"/>
        </w:rPr>
        <w:t xml:space="preserve"> 131-ФЗ </w:t>
      </w:r>
      <w:r w:rsidR="0040001C" w:rsidRPr="0040001C">
        <w:rPr>
          <w:rFonts w:ascii="Arial" w:hAnsi="Arial" w:cs="Arial"/>
          <w:sz w:val="24"/>
          <w:szCs w:val="24"/>
        </w:rPr>
        <w:t>«</w:t>
      </w:r>
      <w:r w:rsidRPr="0040001C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40001C" w:rsidRPr="0040001C">
        <w:rPr>
          <w:rFonts w:ascii="Arial" w:hAnsi="Arial" w:cs="Arial"/>
          <w:sz w:val="24"/>
          <w:szCs w:val="24"/>
        </w:rPr>
        <w:t>»</w:t>
      </w:r>
      <w:r w:rsidRPr="0040001C">
        <w:rPr>
          <w:rFonts w:ascii="Arial" w:hAnsi="Arial" w:cs="Arial"/>
          <w:sz w:val="24"/>
          <w:szCs w:val="24"/>
        </w:rPr>
        <w:t xml:space="preserve">, </w:t>
      </w:r>
      <w:hyperlink r:id="rId12" w:history="1">
        <w:r w:rsidRPr="0040001C">
          <w:rPr>
            <w:rFonts w:ascii="Arial" w:hAnsi="Arial" w:cs="Arial"/>
            <w:sz w:val="24"/>
            <w:szCs w:val="24"/>
          </w:rPr>
          <w:t>Уставом</w:t>
        </w:r>
      </w:hyperlink>
      <w:r w:rsidRPr="0040001C">
        <w:rPr>
          <w:rFonts w:ascii="Arial" w:hAnsi="Arial" w:cs="Arial"/>
          <w:sz w:val="24"/>
          <w:szCs w:val="24"/>
        </w:rPr>
        <w:t xml:space="preserve"> муниципального образования Кандалакшский</w:t>
      </w:r>
      <w:r w:rsidR="00A36C05">
        <w:rPr>
          <w:rFonts w:ascii="Arial" w:hAnsi="Arial" w:cs="Arial"/>
          <w:sz w:val="24"/>
          <w:szCs w:val="24"/>
        </w:rPr>
        <w:t xml:space="preserve"> муниципальный </w:t>
      </w:r>
      <w:r w:rsidRPr="0040001C">
        <w:rPr>
          <w:rFonts w:ascii="Arial" w:hAnsi="Arial" w:cs="Arial"/>
          <w:sz w:val="24"/>
          <w:szCs w:val="24"/>
        </w:rPr>
        <w:t>район</w:t>
      </w:r>
      <w:r w:rsidR="00A36C05">
        <w:rPr>
          <w:rFonts w:ascii="Arial" w:hAnsi="Arial" w:cs="Arial"/>
          <w:sz w:val="24"/>
          <w:szCs w:val="24"/>
        </w:rPr>
        <w:t xml:space="preserve"> Мурманской области</w:t>
      </w:r>
      <w:r w:rsidRPr="0040001C">
        <w:rPr>
          <w:rFonts w:ascii="Arial" w:hAnsi="Arial" w:cs="Arial"/>
          <w:sz w:val="24"/>
          <w:szCs w:val="24"/>
        </w:rPr>
        <w:t xml:space="preserve">, Федеральным </w:t>
      </w:r>
      <w:hyperlink r:id="rId13" w:history="1">
        <w:r w:rsidRPr="0040001C">
          <w:rPr>
            <w:rFonts w:ascii="Arial" w:hAnsi="Arial" w:cs="Arial"/>
            <w:sz w:val="24"/>
            <w:szCs w:val="24"/>
          </w:rPr>
          <w:t>законом</w:t>
        </w:r>
      </w:hyperlink>
      <w:r w:rsidRPr="0040001C">
        <w:rPr>
          <w:rFonts w:ascii="Arial" w:hAnsi="Arial" w:cs="Arial"/>
          <w:sz w:val="24"/>
          <w:szCs w:val="24"/>
        </w:rPr>
        <w:t xml:space="preserve"> от 26.07.2006 </w:t>
      </w:r>
      <w:r w:rsidR="0040001C" w:rsidRPr="0040001C">
        <w:rPr>
          <w:rFonts w:ascii="Arial" w:hAnsi="Arial" w:cs="Arial"/>
          <w:sz w:val="24"/>
          <w:szCs w:val="24"/>
        </w:rPr>
        <w:t>№</w:t>
      </w:r>
      <w:r w:rsidRPr="0040001C">
        <w:rPr>
          <w:rFonts w:ascii="Arial" w:hAnsi="Arial" w:cs="Arial"/>
          <w:sz w:val="24"/>
          <w:szCs w:val="24"/>
        </w:rPr>
        <w:t xml:space="preserve"> 135-ФЗ </w:t>
      </w:r>
      <w:r w:rsidR="0040001C" w:rsidRPr="0040001C">
        <w:rPr>
          <w:rFonts w:ascii="Arial" w:hAnsi="Arial" w:cs="Arial"/>
          <w:sz w:val="24"/>
          <w:szCs w:val="24"/>
        </w:rPr>
        <w:t>«</w:t>
      </w:r>
      <w:r w:rsidRPr="0040001C">
        <w:rPr>
          <w:rFonts w:ascii="Arial" w:hAnsi="Arial" w:cs="Arial"/>
          <w:sz w:val="24"/>
          <w:szCs w:val="24"/>
        </w:rPr>
        <w:t>О защите конкуренции</w:t>
      </w:r>
      <w:r w:rsidR="0040001C" w:rsidRPr="0040001C">
        <w:rPr>
          <w:rFonts w:ascii="Arial" w:hAnsi="Arial" w:cs="Arial"/>
          <w:sz w:val="24"/>
          <w:szCs w:val="24"/>
        </w:rPr>
        <w:t>»</w:t>
      </w:r>
      <w:r w:rsidRPr="0040001C">
        <w:rPr>
          <w:rFonts w:ascii="Arial" w:hAnsi="Arial" w:cs="Arial"/>
          <w:sz w:val="24"/>
          <w:szCs w:val="24"/>
        </w:rPr>
        <w:t xml:space="preserve">, </w:t>
      </w:r>
      <w:r w:rsidRPr="0040001C">
        <w:rPr>
          <w:rFonts w:ascii="Arial" w:hAnsi="Arial" w:cs="Arial"/>
          <w:bCs/>
          <w:sz w:val="24"/>
          <w:szCs w:val="24"/>
        </w:rPr>
        <w:t>Приказом Федеральной антимонопольной службы 21.03.2023 № 147/23</w:t>
      </w:r>
      <w:r w:rsidR="0040001C" w:rsidRPr="0040001C">
        <w:rPr>
          <w:rFonts w:ascii="Arial" w:hAnsi="Arial" w:cs="Arial"/>
          <w:sz w:val="24"/>
          <w:szCs w:val="24"/>
        </w:rPr>
        <w:t xml:space="preserve"> «</w:t>
      </w:r>
      <w:r w:rsidRPr="0040001C">
        <w:rPr>
          <w:rFonts w:ascii="Arial" w:hAnsi="Arial" w:cs="Arial"/>
          <w:sz w:val="24"/>
          <w:szCs w:val="24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</w:t>
      </w:r>
      <w:r>
        <w:rPr>
          <w:rFonts w:ascii="Arial" w:hAnsi="Arial" w:cs="Arial"/>
          <w:sz w:val="24"/>
          <w:szCs w:val="24"/>
        </w:rPr>
        <w:t xml:space="preserve"> осуществляться путем проведения торгов в форме конкурса</w:t>
      </w:r>
      <w:r w:rsidR="0040001C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Настоящее Положение определяет порядок предоставления в безвозмездное пользование муниципального </w:t>
      </w:r>
      <w:r w:rsidR="00116FF5">
        <w:rPr>
          <w:rFonts w:ascii="Arial" w:hAnsi="Arial" w:cs="Arial"/>
          <w:sz w:val="24"/>
          <w:szCs w:val="24"/>
        </w:rPr>
        <w:t xml:space="preserve">недвижимого и движимого </w:t>
      </w:r>
      <w:r>
        <w:rPr>
          <w:rFonts w:ascii="Arial" w:hAnsi="Arial" w:cs="Arial"/>
          <w:sz w:val="24"/>
          <w:szCs w:val="24"/>
        </w:rPr>
        <w:t xml:space="preserve">имущества, находящегося в собственности муниципального образования Кандалакшский </w:t>
      </w:r>
      <w:r w:rsidR="0040001C">
        <w:rPr>
          <w:rFonts w:ascii="Arial" w:hAnsi="Arial" w:cs="Arial"/>
          <w:sz w:val="24"/>
          <w:szCs w:val="24"/>
        </w:rPr>
        <w:t xml:space="preserve">муниципальный </w:t>
      </w:r>
      <w:r>
        <w:rPr>
          <w:rFonts w:ascii="Arial" w:hAnsi="Arial" w:cs="Arial"/>
          <w:sz w:val="24"/>
          <w:szCs w:val="24"/>
        </w:rPr>
        <w:t>район</w:t>
      </w:r>
      <w:r w:rsidR="0040001C">
        <w:rPr>
          <w:rFonts w:ascii="Arial" w:hAnsi="Arial" w:cs="Arial"/>
          <w:sz w:val="24"/>
          <w:szCs w:val="24"/>
        </w:rPr>
        <w:t xml:space="preserve"> Мурманской области</w:t>
      </w:r>
      <w:r>
        <w:rPr>
          <w:rFonts w:ascii="Arial" w:hAnsi="Arial" w:cs="Arial"/>
          <w:sz w:val="24"/>
          <w:szCs w:val="24"/>
        </w:rPr>
        <w:t>.</w:t>
      </w:r>
    </w:p>
    <w:p w:rsidR="008C5EA3" w:rsidRDefault="005557EC" w:rsidP="005557E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1.3.</w:t>
      </w:r>
      <w:r>
        <w:rPr>
          <w:rFonts w:ascii="Arial" w:hAnsi="Arial" w:cs="Arial"/>
          <w:sz w:val="24"/>
          <w:szCs w:val="24"/>
        </w:rPr>
        <w:tab/>
      </w:r>
      <w:r w:rsidR="008C5EA3">
        <w:rPr>
          <w:rFonts w:ascii="Arial" w:hAnsi="Arial" w:cs="Arial"/>
          <w:sz w:val="24"/>
          <w:szCs w:val="24"/>
        </w:rPr>
        <w:t>Настоящее Положение не регулирует отношения, возникающие с предоставлением в безвозмездное пользование объектов культурного наследия, водных объектов, участков лесного фонда.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 Для целей настоящего Положения</w:t>
      </w:r>
      <w:r w:rsidR="00BB3E23">
        <w:rPr>
          <w:rFonts w:ascii="Arial" w:hAnsi="Arial" w:cs="Arial"/>
          <w:sz w:val="24"/>
          <w:szCs w:val="24"/>
        </w:rPr>
        <w:t xml:space="preserve"> используются следующие понятия:</w:t>
      </w:r>
    </w:p>
    <w:p w:rsidR="008C5EA3" w:rsidRDefault="00116FF5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1.4.1.</w:t>
      </w:r>
      <w:r w:rsidR="008C5EA3">
        <w:rPr>
          <w:rFonts w:ascii="Arial" w:hAnsi="Arial" w:cs="Arial"/>
          <w:sz w:val="24"/>
          <w:szCs w:val="24"/>
        </w:rPr>
        <w:t xml:space="preserve"> </w:t>
      </w:r>
      <w:r w:rsidR="00BB3E23">
        <w:rPr>
          <w:rFonts w:ascii="Arial" w:hAnsi="Arial" w:cs="Arial"/>
          <w:sz w:val="24"/>
          <w:szCs w:val="24"/>
        </w:rPr>
        <w:t>с</w:t>
      </w:r>
      <w:r w:rsidR="008C5EA3">
        <w:rPr>
          <w:rFonts w:ascii="Arial" w:hAnsi="Arial" w:cs="Arial"/>
          <w:sz w:val="24"/>
          <w:szCs w:val="24"/>
        </w:rPr>
        <w:t>судодатель - юридическое лицо, учитывающее в казне или на балансе передаваемое муниципальное имущество:</w:t>
      </w:r>
    </w:p>
    <w:p w:rsidR="008C5EA3" w:rsidRDefault="00116FF5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1.4.1.1. </w:t>
      </w:r>
      <w:r w:rsidR="008C5EA3">
        <w:rPr>
          <w:rFonts w:ascii="Arial" w:hAnsi="Arial" w:cs="Arial"/>
          <w:sz w:val="24"/>
          <w:szCs w:val="24"/>
        </w:rPr>
        <w:t>структурное подразделение администрации муниципального образования Кандалакшский район, уполномоченное в сфере управления и распоряжения муниципальным имуществом, в отношении имущества, входящего в состав муниципальной казны муниципального образования Кандалакшский район;</w:t>
      </w:r>
    </w:p>
    <w:p w:rsidR="008C5EA3" w:rsidRDefault="00116FF5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1.4.1.2. </w:t>
      </w:r>
      <w:r w:rsidR="008C5EA3">
        <w:rPr>
          <w:rFonts w:ascii="Arial" w:hAnsi="Arial" w:cs="Arial"/>
          <w:sz w:val="24"/>
          <w:szCs w:val="24"/>
        </w:rPr>
        <w:t>муниципальное унитарное предприятие или казенное предприятие, муниципальное казенное, бюджетное или автономное учреждение - при передаче в безвозмездное пользование муниципального имущества, закрепленного за ним на праве хозяйственного веден</w:t>
      </w:r>
      <w:r w:rsidR="00BB3E23">
        <w:rPr>
          <w:rFonts w:ascii="Arial" w:hAnsi="Arial" w:cs="Arial"/>
          <w:sz w:val="24"/>
          <w:szCs w:val="24"/>
        </w:rPr>
        <w:t>ия либо оперативного управления;</w:t>
      </w:r>
    </w:p>
    <w:p w:rsidR="008C5EA3" w:rsidRDefault="00116FF5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1.4.2.</w:t>
      </w:r>
      <w:r w:rsidR="008C5EA3">
        <w:rPr>
          <w:rFonts w:ascii="Arial" w:hAnsi="Arial" w:cs="Arial"/>
          <w:sz w:val="24"/>
          <w:szCs w:val="24"/>
        </w:rPr>
        <w:t xml:space="preserve"> </w:t>
      </w:r>
      <w:r w:rsidR="00BB3E23">
        <w:rPr>
          <w:rFonts w:ascii="Arial" w:hAnsi="Arial" w:cs="Arial"/>
          <w:sz w:val="24"/>
          <w:szCs w:val="24"/>
        </w:rPr>
        <w:t>с</w:t>
      </w:r>
      <w:r w:rsidR="008C5EA3">
        <w:rPr>
          <w:rFonts w:ascii="Arial" w:hAnsi="Arial" w:cs="Arial"/>
          <w:sz w:val="24"/>
          <w:szCs w:val="24"/>
        </w:rPr>
        <w:t>судополучатель - юридическое и физическое лицо, в том числе гражданин, зарегистрированный в качестве индивидуального предпринимателя.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8C5EA3" w:rsidRPr="005557EC" w:rsidRDefault="008C5EA3" w:rsidP="00A951E1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Cs/>
          <w:sz w:val="24"/>
          <w:szCs w:val="24"/>
        </w:rPr>
      </w:pPr>
      <w:r w:rsidRPr="005557EC">
        <w:rPr>
          <w:rFonts w:ascii="Arial" w:hAnsi="Arial" w:cs="Arial"/>
          <w:bCs/>
          <w:sz w:val="24"/>
          <w:szCs w:val="24"/>
        </w:rPr>
        <w:t>2. Условия и порядок передачи муниципального имущества</w:t>
      </w:r>
    </w:p>
    <w:p w:rsidR="008C5EA3" w:rsidRPr="005557EC" w:rsidRDefault="008C5EA3" w:rsidP="00A951E1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Cs/>
          <w:sz w:val="24"/>
          <w:szCs w:val="24"/>
        </w:rPr>
      </w:pPr>
      <w:r w:rsidRPr="005557EC">
        <w:rPr>
          <w:rFonts w:ascii="Arial" w:hAnsi="Arial" w:cs="Arial"/>
          <w:bCs/>
          <w:sz w:val="24"/>
          <w:szCs w:val="24"/>
        </w:rPr>
        <w:t>в безвозмездное пользование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 Муниципальное имущество передается ссудополучателю по договору безвозмездного пользования:</w:t>
      </w:r>
    </w:p>
    <w:p w:rsidR="008C5EA3" w:rsidRDefault="00116FF5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2.1.1.</w:t>
      </w:r>
      <w:r w:rsidR="008C5E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</w:t>
      </w:r>
      <w:r w:rsidR="008C5EA3">
        <w:rPr>
          <w:rFonts w:ascii="Arial" w:hAnsi="Arial" w:cs="Arial"/>
          <w:sz w:val="24"/>
          <w:szCs w:val="24"/>
        </w:rPr>
        <w:t>о результатам проведения конкурсов или аукционов на право заключения договоров безвозмездного пользования.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Порядок проведения конкурсов или аукционов на право заключения договоров безвозмездного пользования и перечень видов имущества, в отношении которого заключение указанных договоров может осуществляться путем проведения торгов в форме конкурса, устанавливаются в соответствии с Федеральным </w:t>
      </w:r>
      <w:hyperlink r:id="rId14" w:history="1">
        <w:r w:rsidRPr="0040001C">
          <w:rPr>
            <w:rFonts w:ascii="Arial" w:hAnsi="Arial" w:cs="Arial"/>
            <w:sz w:val="24"/>
            <w:szCs w:val="24"/>
          </w:rPr>
          <w:t>законом</w:t>
        </w:r>
      </w:hyperlink>
      <w:r w:rsidRPr="0040001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от 26.07.2006 </w:t>
      </w:r>
      <w:r w:rsidR="0040001C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 xml:space="preserve"> 135-ФЗ </w:t>
      </w:r>
      <w:r w:rsidR="0040001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О защите конкуренции</w:t>
      </w:r>
      <w:r w:rsidR="0040001C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(далее - Федеральный закон </w:t>
      </w:r>
      <w:r w:rsidR="0040001C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О защите конкуренции</w:t>
      </w:r>
      <w:r w:rsidR="0040001C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).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Решение о проведении торгов на право заключения договоров безвозмездного пользования муниципальным имуществом, входящим в состав казны Кандалакшск</w:t>
      </w:r>
      <w:r w:rsidR="00116FF5">
        <w:rPr>
          <w:rFonts w:ascii="Arial" w:hAnsi="Arial" w:cs="Arial"/>
          <w:sz w:val="24"/>
          <w:szCs w:val="24"/>
        </w:rPr>
        <w:t>ого</w:t>
      </w:r>
      <w:r>
        <w:rPr>
          <w:rFonts w:ascii="Arial" w:hAnsi="Arial" w:cs="Arial"/>
          <w:sz w:val="24"/>
          <w:szCs w:val="24"/>
        </w:rPr>
        <w:t xml:space="preserve"> </w:t>
      </w:r>
      <w:r w:rsidR="00116FF5">
        <w:rPr>
          <w:rFonts w:ascii="Arial" w:hAnsi="Arial" w:cs="Arial"/>
          <w:sz w:val="24"/>
          <w:szCs w:val="24"/>
        </w:rPr>
        <w:t>муниципального</w:t>
      </w:r>
      <w:r w:rsidR="0040001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район</w:t>
      </w:r>
      <w:r w:rsidR="00116FF5">
        <w:rPr>
          <w:rFonts w:ascii="Arial" w:hAnsi="Arial" w:cs="Arial"/>
          <w:sz w:val="24"/>
          <w:szCs w:val="24"/>
        </w:rPr>
        <w:t>а</w:t>
      </w:r>
      <w:r w:rsidR="0040001C">
        <w:rPr>
          <w:rFonts w:ascii="Arial" w:hAnsi="Arial" w:cs="Arial"/>
          <w:sz w:val="24"/>
          <w:szCs w:val="24"/>
        </w:rPr>
        <w:t xml:space="preserve"> Мурманской области</w:t>
      </w:r>
      <w:r>
        <w:rPr>
          <w:rFonts w:ascii="Arial" w:hAnsi="Arial" w:cs="Arial"/>
          <w:sz w:val="24"/>
          <w:szCs w:val="24"/>
        </w:rPr>
        <w:t>, принимается ссудодателем.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Решение о проведении торгов на право заключения договоров безвозмездного пользования муниципальным имуществом, закрепленным на праве хозяйственного ведения либо оперативного управления, принимается ссудодателем и оформляется его решением, согласованным со структурным подразделением администрации муниципального образования Кандалакшский район, уполномоченным в сфере управления и распоряжения муниципальным имуществом.</w:t>
      </w:r>
    </w:p>
    <w:p w:rsidR="008C5EA3" w:rsidRPr="004E3529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4E3529">
        <w:rPr>
          <w:rFonts w:ascii="Arial" w:hAnsi="Arial" w:cs="Arial"/>
          <w:sz w:val="24"/>
          <w:szCs w:val="24"/>
        </w:rPr>
        <w:t xml:space="preserve">Торги на право заключения договоров безвозмездного пользования муниципальным имуществом проводит ссудодатель имущества в порядке, установленном Федеральным </w:t>
      </w:r>
      <w:hyperlink r:id="rId15" w:history="1">
        <w:r w:rsidRPr="004E3529">
          <w:rPr>
            <w:rFonts w:ascii="Arial" w:hAnsi="Arial" w:cs="Arial"/>
            <w:sz w:val="24"/>
            <w:szCs w:val="24"/>
          </w:rPr>
          <w:t>законом</w:t>
        </w:r>
      </w:hyperlink>
      <w:r w:rsidRPr="004E3529">
        <w:rPr>
          <w:rFonts w:ascii="Arial" w:hAnsi="Arial" w:cs="Arial"/>
          <w:sz w:val="24"/>
          <w:szCs w:val="24"/>
        </w:rPr>
        <w:t xml:space="preserve"> </w:t>
      </w:r>
      <w:r w:rsidR="004E3529">
        <w:rPr>
          <w:rFonts w:ascii="Arial" w:hAnsi="Arial" w:cs="Arial"/>
          <w:sz w:val="24"/>
          <w:szCs w:val="24"/>
        </w:rPr>
        <w:t>«</w:t>
      </w:r>
      <w:r w:rsidRPr="004E3529">
        <w:rPr>
          <w:rFonts w:ascii="Arial" w:hAnsi="Arial" w:cs="Arial"/>
          <w:sz w:val="24"/>
          <w:szCs w:val="24"/>
        </w:rPr>
        <w:t>О защите конкуренции</w:t>
      </w:r>
      <w:r w:rsidR="004E3529">
        <w:rPr>
          <w:rFonts w:ascii="Arial" w:hAnsi="Arial" w:cs="Arial"/>
          <w:sz w:val="24"/>
          <w:szCs w:val="24"/>
        </w:rPr>
        <w:t>»</w:t>
      </w:r>
      <w:r w:rsidRPr="004E3529">
        <w:rPr>
          <w:rFonts w:ascii="Arial" w:hAnsi="Arial" w:cs="Arial"/>
          <w:sz w:val="24"/>
          <w:szCs w:val="24"/>
        </w:rPr>
        <w:t xml:space="preserve"> и </w:t>
      </w:r>
      <w:r w:rsidRPr="004E3529">
        <w:rPr>
          <w:rFonts w:ascii="Arial" w:hAnsi="Arial" w:cs="Arial"/>
          <w:bCs/>
          <w:sz w:val="24"/>
          <w:szCs w:val="24"/>
        </w:rPr>
        <w:t>Приказом Федеральной антимонопольной службы 21.03.2023 № 147/23</w:t>
      </w:r>
      <w:r w:rsidRPr="004E3529">
        <w:rPr>
          <w:rFonts w:ascii="Arial" w:hAnsi="Arial" w:cs="Arial"/>
          <w:sz w:val="24"/>
          <w:szCs w:val="24"/>
        </w:rPr>
        <w:t xml:space="preserve"> </w:t>
      </w:r>
      <w:r w:rsidR="004E3529">
        <w:rPr>
          <w:rFonts w:ascii="Arial" w:hAnsi="Arial" w:cs="Arial"/>
          <w:sz w:val="24"/>
          <w:szCs w:val="24"/>
        </w:rPr>
        <w:t>«</w:t>
      </w:r>
      <w:r w:rsidRPr="004E3529">
        <w:rPr>
          <w:rFonts w:ascii="Arial" w:hAnsi="Arial" w:cs="Arial"/>
          <w:sz w:val="24"/>
          <w:szCs w:val="24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4E3529" w:rsidRPr="004E3529">
        <w:rPr>
          <w:rFonts w:ascii="Arial" w:hAnsi="Arial" w:cs="Arial"/>
          <w:sz w:val="24"/>
          <w:szCs w:val="24"/>
        </w:rPr>
        <w:t>»</w:t>
      </w:r>
      <w:r w:rsidR="00116FF5">
        <w:rPr>
          <w:rFonts w:ascii="Arial" w:hAnsi="Arial" w:cs="Arial"/>
          <w:sz w:val="24"/>
          <w:szCs w:val="24"/>
        </w:rPr>
        <w:t>.</w:t>
      </w:r>
    </w:p>
    <w:p w:rsidR="008C5EA3" w:rsidRPr="004E3529" w:rsidRDefault="00116FF5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2.1.2. Б</w:t>
      </w:r>
      <w:r w:rsidR="008C5EA3" w:rsidRPr="004E3529">
        <w:rPr>
          <w:rFonts w:ascii="Arial" w:hAnsi="Arial" w:cs="Arial"/>
          <w:sz w:val="24"/>
          <w:szCs w:val="24"/>
        </w:rPr>
        <w:t xml:space="preserve">ез проведения конкурсов или аукционов - в случаях, предусмотренных Федеральным </w:t>
      </w:r>
      <w:hyperlink r:id="rId16" w:history="1">
        <w:r w:rsidR="008C5EA3" w:rsidRPr="004E3529">
          <w:rPr>
            <w:rFonts w:ascii="Arial" w:hAnsi="Arial" w:cs="Arial"/>
            <w:sz w:val="24"/>
            <w:szCs w:val="24"/>
          </w:rPr>
          <w:t>законом</w:t>
        </w:r>
      </w:hyperlink>
      <w:r w:rsidR="008C5EA3" w:rsidRPr="004E3529">
        <w:rPr>
          <w:rFonts w:ascii="Arial" w:hAnsi="Arial" w:cs="Arial"/>
          <w:sz w:val="24"/>
          <w:szCs w:val="24"/>
        </w:rPr>
        <w:t xml:space="preserve"> </w:t>
      </w:r>
      <w:r w:rsidR="004E3529" w:rsidRPr="004E3529">
        <w:rPr>
          <w:rFonts w:ascii="Arial" w:hAnsi="Arial" w:cs="Arial"/>
          <w:sz w:val="24"/>
          <w:szCs w:val="24"/>
        </w:rPr>
        <w:t>«</w:t>
      </w:r>
      <w:r w:rsidR="008C5EA3" w:rsidRPr="004E3529">
        <w:rPr>
          <w:rFonts w:ascii="Arial" w:hAnsi="Arial" w:cs="Arial"/>
          <w:sz w:val="24"/>
          <w:szCs w:val="24"/>
        </w:rPr>
        <w:t>О защите конкуренции</w:t>
      </w:r>
      <w:r w:rsidR="004E3529" w:rsidRPr="004E3529">
        <w:rPr>
          <w:rFonts w:ascii="Arial" w:hAnsi="Arial" w:cs="Arial"/>
          <w:sz w:val="24"/>
          <w:szCs w:val="24"/>
        </w:rPr>
        <w:t>»</w:t>
      </w:r>
      <w:r w:rsidR="008C5EA3" w:rsidRPr="004E3529">
        <w:rPr>
          <w:rFonts w:ascii="Arial" w:hAnsi="Arial" w:cs="Arial"/>
          <w:sz w:val="24"/>
          <w:szCs w:val="24"/>
        </w:rPr>
        <w:t>, на основании письменного заявления ссудополучателя, направленного в адрес ссудодателя в следующем порядке:</w:t>
      </w:r>
    </w:p>
    <w:p w:rsidR="005428D0" w:rsidRDefault="00BB3E23" w:rsidP="00A951E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</w:rPr>
        <w:t>2.1.2.1.</w:t>
      </w:r>
      <w:r w:rsidR="005428D0" w:rsidRPr="00CE7729">
        <w:rPr>
          <w:rFonts w:ascii="Arial" w:hAnsi="Arial" w:cs="Arial"/>
          <w:spacing w:val="2"/>
          <w:sz w:val="24"/>
          <w:szCs w:val="24"/>
        </w:rPr>
        <w:t xml:space="preserve"> если ссудодателем является структурное подразделение администрации муниципального образования Кандалакшский район, уполномоченное в сфере управления и распоряжения муниципальным имуществом, решение о передаче муниципального имущества в безвозмездное пользование принимается администрацией муниципального образования Кандалакшский район и оформляется приказом структурного подразделения администрации муниципального образования Кандалакшский</w:t>
      </w:r>
      <w:r w:rsidR="005428D0">
        <w:rPr>
          <w:rFonts w:ascii="Arial" w:hAnsi="Arial" w:cs="Arial"/>
          <w:spacing w:val="2"/>
          <w:sz w:val="24"/>
          <w:szCs w:val="24"/>
        </w:rPr>
        <w:t xml:space="preserve"> </w:t>
      </w:r>
      <w:r w:rsidR="005428D0" w:rsidRPr="00CE7729">
        <w:rPr>
          <w:rFonts w:ascii="Arial" w:hAnsi="Arial" w:cs="Arial"/>
          <w:spacing w:val="2"/>
          <w:sz w:val="24"/>
          <w:szCs w:val="24"/>
        </w:rPr>
        <w:t>район;</w:t>
      </w:r>
    </w:p>
    <w:p w:rsidR="005428D0" w:rsidRDefault="00BB3E2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</w:rPr>
        <w:t xml:space="preserve">2.1.2.2. </w:t>
      </w:r>
      <w:r w:rsidR="005428D0" w:rsidRPr="00CE7729">
        <w:rPr>
          <w:rFonts w:ascii="Arial" w:hAnsi="Arial" w:cs="Arial"/>
          <w:spacing w:val="2"/>
          <w:sz w:val="24"/>
          <w:szCs w:val="24"/>
        </w:rPr>
        <w:t>если ссудодателем является муниципальное унитарное предприятие или казенное предприятие, муниципальное казенное, бюджетное или автономное учреждение, решение о передаче муниципального имущества в безвозмездное пользование принимается ссудодателем имущества, который оформляет его своим решением, по согласованию со структурным подразделением администрации муниципального образования Кандалакшский район, уполномоченным в сфере управления и распоряжения муниципальным имуществом. Согласие на передачу муниципального имущества в безвозмездное пользование оформляется путем проставления в тексте соответствующего договора согласительной надписи за подписью уполномоченного должностного лица</w:t>
      </w:r>
      <w:r w:rsidR="00116FF5">
        <w:rPr>
          <w:rFonts w:ascii="Arial" w:hAnsi="Arial" w:cs="Arial"/>
          <w:sz w:val="24"/>
          <w:szCs w:val="24"/>
        </w:rPr>
        <w:t>.</w:t>
      </w:r>
    </w:p>
    <w:p w:rsidR="008C5EA3" w:rsidRPr="004E3529" w:rsidRDefault="00116FF5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2.1.3.</w:t>
      </w:r>
      <w:r w:rsidR="008C5EA3" w:rsidRPr="004E35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</w:t>
      </w:r>
      <w:r w:rsidR="008C5EA3" w:rsidRPr="004E3529">
        <w:rPr>
          <w:rFonts w:ascii="Arial" w:hAnsi="Arial" w:cs="Arial"/>
          <w:sz w:val="24"/>
          <w:szCs w:val="24"/>
        </w:rPr>
        <w:t xml:space="preserve"> случаях, предусмотренных Федеральным </w:t>
      </w:r>
      <w:hyperlink r:id="rId17" w:history="1">
        <w:r w:rsidR="008C5EA3" w:rsidRPr="004E3529">
          <w:rPr>
            <w:rFonts w:ascii="Arial" w:hAnsi="Arial" w:cs="Arial"/>
            <w:sz w:val="24"/>
            <w:szCs w:val="24"/>
          </w:rPr>
          <w:t>законом</w:t>
        </w:r>
      </w:hyperlink>
      <w:r w:rsidR="008C5EA3" w:rsidRPr="004E3529">
        <w:rPr>
          <w:rFonts w:ascii="Arial" w:hAnsi="Arial" w:cs="Arial"/>
          <w:sz w:val="24"/>
          <w:szCs w:val="24"/>
        </w:rPr>
        <w:t xml:space="preserve"> </w:t>
      </w:r>
      <w:r w:rsidR="004E3529">
        <w:rPr>
          <w:rFonts w:ascii="Arial" w:hAnsi="Arial" w:cs="Arial"/>
          <w:sz w:val="24"/>
          <w:szCs w:val="24"/>
        </w:rPr>
        <w:t>«</w:t>
      </w:r>
      <w:r w:rsidR="008C5EA3" w:rsidRPr="004E3529">
        <w:rPr>
          <w:rFonts w:ascii="Arial" w:hAnsi="Arial" w:cs="Arial"/>
          <w:sz w:val="24"/>
          <w:szCs w:val="24"/>
        </w:rPr>
        <w:t>О защите конкуренции</w:t>
      </w:r>
      <w:r w:rsidR="004E3529">
        <w:rPr>
          <w:rFonts w:ascii="Arial" w:hAnsi="Arial" w:cs="Arial"/>
          <w:sz w:val="24"/>
          <w:szCs w:val="24"/>
        </w:rPr>
        <w:t>»</w:t>
      </w:r>
      <w:r w:rsidR="008C5EA3" w:rsidRPr="004E3529">
        <w:rPr>
          <w:rFonts w:ascii="Arial" w:hAnsi="Arial" w:cs="Arial"/>
          <w:sz w:val="24"/>
          <w:szCs w:val="24"/>
        </w:rPr>
        <w:t xml:space="preserve">, решение о предоставлении муниципальной преференции принимается с предварительного согласия в письменной форме антимонопольного органа. Направление заявления в антимонопольный орган о даче согласия на предоставление муниципальной преференции осуществляет ссудодатель имущества с приложением пакета документов, предусмотренных </w:t>
      </w:r>
      <w:hyperlink r:id="rId18" w:history="1">
        <w:r w:rsidR="008C5EA3" w:rsidRPr="004E3529">
          <w:rPr>
            <w:rFonts w:ascii="Arial" w:hAnsi="Arial" w:cs="Arial"/>
            <w:sz w:val="24"/>
            <w:szCs w:val="24"/>
          </w:rPr>
          <w:t>подпунктами 2</w:t>
        </w:r>
      </w:hyperlink>
      <w:r w:rsidR="008C5EA3" w:rsidRPr="004E3529">
        <w:rPr>
          <w:rFonts w:ascii="Arial" w:hAnsi="Arial" w:cs="Arial"/>
          <w:sz w:val="24"/>
          <w:szCs w:val="24"/>
        </w:rPr>
        <w:t xml:space="preserve"> - </w:t>
      </w:r>
      <w:hyperlink r:id="rId19" w:history="1">
        <w:r w:rsidR="008C5EA3" w:rsidRPr="004E3529">
          <w:rPr>
            <w:rFonts w:ascii="Arial" w:hAnsi="Arial" w:cs="Arial"/>
            <w:sz w:val="24"/>
            <w:szCs w:val="24"/>
          </w:rPr>
          <w:t>6 пункта 1 статьи 20</w:t>
        </w:r>
      </w:hyperlink>
      <w:r w:rsidR="008C5EA3" w:rsidRPr="004E3529">
        <w:rPr>
          <w:rFonts w:ascii="Arial" w:hAnsi="Arial" w:cs="Arial"/>
          <w:sz w:val="24"/>
          <w:szCs w:val="24"/>
        </w:rPr>
        <w:t xml:space="preserve"> Федерального закона </w:t>
      </w:r>
      <w:r w:rsidR="004E3529">
        <w:rPr>
          <w:rFonts w:ascii="Arial" w:hAnsi="Arial" w:cs="Arial"/>
          <w:sz w:val="24"/>
          <w:szCs w:val="24"/>
        </w:rPr>
        <w:t>«</w:t>
      </w:r>
      <w:r w:rsidR="008C5EA3" w:rsidRPr="004E3529">
        <w:rPr>
          <w:rFonts w:ascii="Arial" w:hAnsi="Arial" w:cs="Arial"/>
          <w:sz w:val="24"/>
          <w:szCs w:val="24"/>
        </w:rPr>
        <w:t>О защите конкуренции</w:t>
      </w:r>
      <w:r w:rsidR="004E3529">
        <w:rPr>
          <w:rFonts w:ascii="Arial" w:hAnsi="Arial" w:cs="Arial"/>
          <w:sz w:val="24"/>
          <w:szCs w:val="24"/>
        </w:rPr>
        <w:t>»</w:t>
      </w:r>
      <w:r w:rsidR="008C5EA3" w:rsidRPr="004E3529">
        <w:rPr>
          <w:rFonts w:ascii="Arial" w:hAnsi="Arial" w:cs="Arial"/>
          <w:sz w:val="24"/>
          <w:szCs w:val="24"/>
        </w:rPr>
        <w:t>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4E3529">
        <w:rPr>
          <w:rFonts w:ascii="Arial" w:hAnsi="Arial" w:cs="Arial"/>
          <w:sz w:val="24"/>
          <w:szCs w:val="24"/>
        </w:rPr>
        <w:t xml:space="preserve">2.2. В случае отказа ссудодателем </w:t>
      </w:r>
      <w:r>
        <w:rPr>
          <w:rFonts w:ascii="Arial" w:hAnsi="Arial" w:cs="Arial"/>
          <w:sz w:val="24"/>
          <w:szCs w:val="24"/>
        </w:rPr>
        <w:t>в предоставлении имущества ссудодатель направляет потенциальному ссудополучателю мотивированный письменный отказ.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2F43E1" w:rsidRDefault="002F43E1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8C5EA3" w:rsidRPr="002F43E1" w:rsidRDefault="008C5EA3" w:rsidP="00A951E1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Cs/>
          <w:sz w:val="24"/>
          <w:szCs w:val="24"/>
        </w:rPr>
      </w:pPr>
      <w:r w:rsidRPr="002F43E1">
        <w:rPr>
          <w:rFonts w:ascii="Arial" w:hAnsi="Arial" w:cs="Arial"/>
          <w:bCs/>
          <w:sz w:val="24"/>
          <w:szCs w:val="24"/>
        </w:rPr>
        <w:t>3. Договор безвозмездного пользования муниципальным</w:t>
      </w:r>
    </w:p>
    <w:p w:rsidR="008C5EA3" w:rsidRPr="002F43E1" w:rsidRDefault="008C5EA3" w:rsidP="00A951E1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Cs/>
          <w:sz w:val="24"/>
          <w:szCs w:val="24"/>
        </w:rPr>
      </w:pPr>
      <w:r w:rsidRPr="002F43E1">
        <w:rPr>
          <w:rFonts w:ascii="Arial" w:hAnsi="Arial" w:cs="Arial"/>
          <w:bCs/>
          <w:sz w:val="24"/>
          <w:szCs w:val="24"/>
        </w:rPr>
        <w:t>имуществом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 Оформление договора безвозмездного пользования муниципальным имуществом осуществляет ссудодатель имущества.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 Договор безвозмездного пользования муниципальным имуществом заключается в письменной форме путем составления одного документа, подписанного ссудодателем и ссудополучателем, исполненного в двух экземплярах по одному для каждой из сторон.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 Договор безвозмездного пользования муниципальным имуществом может быть заключен как на неопределенный срок, так и с указанием срока его действия, с обязательным указанием цели использования передаваемого муниципального имущества.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3.4. Передача муниципального имущества ссудодателем и принятие его ссудополучателем осуществляется без передачи </w:t>
      </w:r>
      <w:r w:rsidR="00BB3E23">
        <w:rPr>
          <w:rFonts w:ascii="Arial" w:hAnsi="Arial" w:cs="Arial"/>
          <w:sz w:val="24"/>
          <w:szCs w:val="24"/>
        </w:rPr>
        <w:t xml:space="preserve">такого имущества </w:t>
      </w:r>
      <w:r>
        <w:rPr>
          <w:rFonts w:ascii="Arial" w:hAnsi="Arial" w:cs="Arial"/>
          <w:sz w:val="24"/>
          <w:szCs w:val="24"/>
        </w:rPr>
        <w:t xml:space="preserve">на баланс </w:t>
      </w:r>
      <w:r w:rsidR="00BB3E23">
        <w:rPr>
          <w:rFonts w:ascii="Arial" w:hAnsi="Arial" w:cs="Arial"/>
          <w:sz w:val="24"/>
          <w:szCs w:val="24"/>
        </w:rPr>
        <w:t xml:space="preserve">ссудополучателя </w:t>
      </w:r>
      <w:r>
        <w:rPr>
          <w:rFonts w:ascii="Arial" w:hAnsi="Arial" w:cs="Arial"/>
          <w:sz w:val="24"/>
          <w:szCs w:val="24"/>
        </w:rPr>
        <w:t>и оформляется актом приема-передачи.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3.5. Неотъемлемой частью договора, который составляется и подписывается сторонами, является приложение к договору, содержащее перечень </w:t>
      </w:r>
      <w:r w:rsidR="00BB3E23">
        <w:rPr>
          <w:rFonts w:ascii="Arial" w:hAnsi="Arial" w:cs="Arial"/>
          <w:sz w:val="24"/>
          <w:szCs w:val="24"/>
        </w:rPr>
        <w:t>передаваемого</w:t>
      </w:r>
      <w:r>
        <w:rPr>
          <w:rFonts w:ascii="Arial" w:hAnsi="Arial" w:cs="Arial"/>
          <w:sz w:val="24"/>
          <w:szCs w:val="24"/>
        </w:rPr>
        <w:t xml:space="preserve"> имущества, и акт приема-передачи.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3.6. Уклонение одной из сторон от подписания акта </w:t>
      </w:r>
      <w:r w:rsidR="00F06E7D">
        <w:rPr>
          <w:rFonts w:ascii="Arial" w:hAnsi="Arial" w:cs="Arial"/>
          <w:sz w:val="24"/>
          <w:szCs w:val="24"/>
        </w:rPr>
        <w:t xml:space="preserve">приема-передачи </w:t>
      </w:r>
      <w:r>
        <w:rPr>
          <w:rFonts w:ascii="Arial" w:hAnsi="Arial" w:cs="Arial"/>
          <w:sz w:val="24"/>
          <w:szCs w:val="24"/>
        </w:rPr>
        <w:t>на условиях, предусмотренных договором безвозмездного пользования муниципальным имуществом, рассматривается как отказ соответственно ссудодателя от исполнения обязанности по передаче имущества, а ссудополучателя - от принятия имущества.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3.7. Дополнения и изменения в договор безвозмездного пользования муниципальным имуществом вносятся путем составления и подписания сторонами дополнительного соглашения, являющегося неотъемлемой частью договора.</w:t>
      </w:r>
    </w:p>
    <w:p w:rsidR="005428D0" w:rsidRPr="00CE7729" w:rsidRDefault="005428D0" w:rsidP="00A951E1">
      <w:pPr>
        <w:shd w:val="clear" w:color="auto" w:fill="FFFFFF"/>
        <w:ind w:firstLine="709"/>
        <w:jc w:val="both"/>
        <w:textAlignment w:val="baseline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</w:rPr>
        <w:t xml:space="preserve">3.8. </w:t>
      </w:r>
      <w:r w:rsidRPr="00CE7729">
        <w:rPr>
          <w:rFonts w:ascii="Arial" w:hAnsi="Arial" w:cs="Arial"/>
          <w:spacing w:val="2"/>
          <w:sz w:val="24"/>
          <w:szCs w:val="24"/>
        </w:rPr>
        <w:t xml:space="preserve">Вступивший в действие договор безвозмездного пользования является основанием для заключения ссудополучателем </w:t>
      </w:r>
      <w:r w:rsidR="00F06E7D">
        <w:rPr>
          <w:rFonts w:ascii="Arial" w:hAnsi="Arial" w:cs="Arial"/>
          <w:spacing w:val="2"/>
          <w:sz w:val="24"/>
          <w:szCs w:val="24"/>
        </w:rPr>
        <w:t xml:space="preserve">за счет собственных средств </w:t>
      </w:r>
      <w:r w:rsidRPr="00CE7729">
        <w:rPr>
          <w:rFonts w:ascii="Arial" w:hAnsi="Arial" w:cs="Arial"/>
          <w:spacing w:val="2"/>
          <w:sz w:val="24"/>
          <w:szCs w:val="24"/>
        </w:rPr>
        <w:t xml:space="preserve">договоров на оказание </w:t>
      </w:r>
      <w:r w:rsidR="00F06E7D">
        <w:rPr>
          <w:rFonts w:ascii="Arial" w:hAnsi="Arial" w:cs="Arial"/>
          <w:spacing w:val="2"/>
          <w:sz w:val="24"/>
          <w:szCs w:val="24"/>
        </w:rPr>
        <w:t xml:space="preserve">(выполнение, приобретение) услуг (работ, товаров), </w:t>
      </w:r>
      <w:r w:rsidRPr="00CE7729">
        <w:rPr>
          <w:rFonts w:ascii="Arial" w:hAnsi="Arial" w:cs="Arial"/>
          <w:spacing w:val="2"/>
          <w:sz w:val="24"/>
          <w:szCs w:val="24"/>
        </w:rPr>
        <w:t xml:space="preserve">необходимых для </w:t>
      </w:r>
      <w:r w:rsidR="00F06E7D">
        <w:rPr>
          <w:rFonts w:ascii="Arial" w:hAnsi="Arial" w:cs="Arial"/>
          <w:spacing w:val="2"/>
          <w:sz w:val="24"/>
          <w:szCs w:val="24"/>
        </w:rPr>
        <w:t xml:space="preserve">эксплуатации, </w:t>
      </w:r>
      <w:r w:rsidRPr="00CE7729">
        <w:rPr>
          <w:rFonts w:ascii="Arial" w:hAnsi="Arial" w:cs="Arial"/>
          <w:spacing w:val="2"/>
          <w:sz w:val="24"/>
          <w:szCs w:val="24"/>
        </w:rPr>
        <w:t>содержания</w:t>
      </w:r>
      <w:r w:rsidR="00F06E7D">
        <w:rPr>
          <w:rFonts w:ascii="Arial" w:hAnsi="Arial" w:cs="Arial"/>
          <w:spacing w:val="2"/>
          <w:sz w:val="24"/>
          <w:szCs w:val="24"/>
        </w:rPr>
        <w:t xml:space="preserve"> и обслуживания</w:t>
      </w:r>
      <w:r w:rsidRPr="00CE7729">
        <w:rPr>
          <w:rFonts w:ascii="Arial" w:hAnsi="Arial" w:cs="Arial"/>
          <w:spacing w:val="2"/>
          <w:sz w:val="24"/>
          <w:szCs w:val="24"/>
        </w:rPr>
        <w:t xml:space="preserve"> принятого в безвозмездное пользование </w:t>
      </w:r>
      <w:r w:rsidR="00F06E7D">
        <w:rPr>
          <w:rFonts w:ascii="Arial" w:hAnsi="Arial" w:cs="Arial"/>
          <w:spacing w:val="2"/>
          <w:sz w:val="24"/>
          <w:szCs w:val="24"/>
        </w:rPr>
        <w:t xml:space="preserve">муниципального </w:t>
      </w:r>
      <w:r w:rsidRPr="00CE7729">
        <w:rPr>
          <w:rFonts w:ascii="Arial" w:hAnsi="Arial" w:cs="Arial"/>
          <w:spacing w:val="2"/>
          <w:sz w:val="24"/>
          <w:szCs w:val="24"/>
        </w:rPr>
        <w:t xml:space="preserve">имущества, а также для </w:t>
      </w:r>
      <w:r w:rsidR="00F06E7D">
        <w:rPr>
          <w:rFonts w:ascii="Arial" w:hAnsi="Arial" w:cs="Arial"/>
          <w:spacing w:val="2"/>
          <w:sz w:val="24"/>
          <w:szCs w:val="24"/>
        </w:rPr>
        <w:t>осуществления</w:t>
      </w:r>
      <w:r w:rsidRPr="00CE7729">
        <w:rPr>
          <w:rFonts w:ascii="Arial" w:hAnsi="Arial" w:cs="Arial"/>
          <w:spacing w:val="2"/>
          <w:sz w:val="24"/>
          <w:szCs w:val="24"/>
        </w:rPr>
        <w:t xml:space="preserve"> платежей по договору страхования муниципального имущества в случае его заключения либо возмещения ссудополучателем расходов ссудодателя, связанных с оплатой указанных услуг </w:t>
      </w:r>
      <w:r w:rsidR="008A0682">
        <w:rPr>
          <w:rFonts w:ascii="Arial" w:hAnsi="Arial" w:cs="Arial"/>
          <w:spacing w:val="2"/>
          <w:sz w:val="24"/>
          <w:szCs w:val="24"/>
        </w:rPr>
        <w:t xml:space="preserve">(работ, товаров) </w:t>
      </w:r>
      <w:r w:rsidRPr="00CE7729">
        <w:rPr>
          <w:rFonts w:ascii="Arial" w:hAnsi="Arial" w:cs="Arial"/>
          <w:spacing w:val="2"/>
          <w:sz w:val="24"/>
          <w:szCs w:val="24"/>
        </w:rPr>
        <w:t>за переданное имущество.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5428D0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 Ссудополучатель не вправе передавать предоставленное ему в безвозмездное пользование муниципальное имущество в возмездное пользование третьим лицам без согласования с ссудодателем.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5428D0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 В случае несоблюдения ссудополучателем условий договора безвозмездного пользования муниципальным имуществом, требований настоящего Положения и норм законодательства</w:t>
      </w:r>
      <w:r w:rsidR="002F43E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ссудодатель предпринимает все дозволенные законодательством, настоящим Положением и указанным договором меры воздействия на недобросовестного ссудополучателя.</w:t>
      </w: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</w:t>
      </w:r>
      <w:r w:rsidR="005428D0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 Ссудодатель и ссудополучатель вправе потребовать досрочного расторжения договора безвозмездного пользования муниципальным имуществом в случаях, установленных законодательством и условиями указанного договора.</w:t>
      </w:r>
    </w:p>
    <w:p w:rsidR="008614D0" w:rsidRDefault="008614D0" w:rsidP="008614D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3.12. Заключение договоров безвозмездного пользования в отношении муниципального имущества, относящегося к сценическому оформлению спектакля (представления) или стационарному сценическому оборудованию и закрепленного на праве оперативного управления за муниципальными организациями культуры, для использования указанного имущества в театрально-зрелищных, культурно-просветительских или зрелищно-развлекательных мероприятиях осуществляется без проведения конкурсов или аукционов в порядке, на условиях и в соответствии с перечнем видов указанного имущества, которые определяются Правительством Российской Федерации.</w:t>
      </w:r>
    </w:p>
    <w:p w:rsidR="008614D0" w:rsidRDefault="008614D0" w:rsidP="008614D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8614D0" w:rsidRDefault="008614D0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8C5EA3" w:rsidRDefault="008C5EA3" w:rsidP="00A951E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0A2138" w:rsidRPr="00AB717E" w:rsidRDefault="000A2138" w:rsidP="000A2138">
      <w:pPr>
        <w:pStyle w:val="22"/>
        <w:ind w:firstLine="709"/>
        <w:jc w:val="both"/>
        <w:rPr>
          <w:rFonts w:ascii="Arial" w:hAnsi="Arial" w:cs="Arial"/>
          <w:szCs w:val="24"/>
        </w:rPr>
      </w:pPr>
      <w:r w:rsidRPr="0071103B">
        <w:rPr>
          <w:rFonts w:ascii="Arial" w:hAnsi="Arial" w:cs="Arial"/>
          <w:szCs w:val="24"/>
        </w:rPr>
        <w:t>4.1. Ссудополучатель, за исключением социально ориентированных некоммерческих организаций</w:t>
      </w:r>
      <w:r w:rsidRPr="00AB717E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а также муниципальных казенных учреждений, созданных Ссудодателем в целях исполнения его функций в части эксплуатации и содержания имущества, </w:t>
      </w:r>
      <w:r w:rsidRPr="00AB717E">
        <w:rPr>
          <w:rFonts w:ascii="Arial" w:hAnsi="Arial" w:cs="Arial"/>
          <w:szCs w:val="24"/>
        </w:rPr>
        <w:t>возмещает ссудодателю расходы, связанные с содержанием  имущества (далее - стоимость жилищно-коммунальных услуг).</w:t>
      </w:r>
    </w:p>
    <w:p w:rsidR="000A2138" w:rsidRPr="00AB717E" w:rsidRDefault="000A2138" w:rsidP="000A21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AB717E">
        <w:rPr>
          <w:rFonts w:ascii="Arial" w:hAnsi="Arial" w:cs="Arial"/>
          <w:sz w:val="24"/>
          <w:szCs w:val="24"/>
        </w:rPr>
        <w:t>Социально ориентированными некоммерческими организациями признаются некоммерческие организации, созданные в предусмотренных Федеральн</w:t>
      </w:r>
      <w:r>
        <w:rPr>
          <w:rFonts w:ascii="Arial" w:hAnsi="Arial" w:cs="Arial"/>
          <w:sz w:val="24"/>
          <w:szCs w:val="24"/>
        </w:rPr>
        <w:t>ым</w:t>
      </w:r>
      <w:r w:rsidRPr="00AB717E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 xml:space="preserve">ом </w:t>
      </w:r>
      <w:r w:rsidRPr="00AB717E">
        <w:rPr>
          <w:rFonts w:ascii="Arial" w:hAnsi="Arial" w:cs="Arial"/>
          <w:sz w:val="24"/>
          <w:szCs w:val="24"/>
        </w:rPr>
        <w:t xml:space="preserve">от 12.01.1996 № 7-ФЗ «О некоммерческих организациях» формах (за исключением государственных корпораций, государственных компаний, общественных объединений, являющихся политическими партиями, государственных и муниципальных учреждений) и осуществляющие деятельность, направленную на решение социальных проблем, развитие гражданского общества в Российской Федерации, а также виды деятельности, предусмотренные </w:t>
      </w:r>
      <w:hyperlink r:id="rId20" w:history="1">
        <w:r w:rsidRPr="00AB717E">
          <w:rPr>
            <w:rFonts w:ascii="Arial" w:hAnsi="Arial" w:cs="Arial"/>
            <w:sz w:val="24"/>
            <w:szCs w:val="24"/>
          </w:rPr>
          <w:t>статьей 31.1</w:t>
        </w:r>
      </w:hyperlink>
      <w:r w:rsidRPr="00AB717E">
        <w:rPr>
          <w:rFonts w:ascii="Arial" w:hAnsi="Arial" w:cs="Arial"/>
          <w:sz w:val="24"/>
          <w:szCs w:val="24"/>
        </w:rPr>
        <w:t xml:space="preserve">  Федерального закона</w:t>
      </w:r>
      <w:r>
        <w:rPr>
          <w:rFonts w:ascii="Arial" w:hAnsi="Arial" w:cs="Arial"/>
          <w:sz w:val="24"/>
          <w:szCs w:val="24"/>
        </w:rPr>
        <w:t xml:space="preserve"> </w:t>
      </w:r>
      <w:r w:rsidRPr="00AB717E">
        <w:rPr>
          <w:rFonts w:ascii="Arial" w:hAnsi="Arial" w:cs="Arial"/>
          <w:sz w:val="24"/>
          <w:szCs w:val="24"/>
        </w:rPr>
        <w:t>от 12.01.1996 № 7-ФЗ «О некоммерческих организациях»</w:t>
      </w:r>
      <w:r>
        <w:rPr>
          <w:rFonts w:ascii="Arial" w:hAnsi="Arial" w:cs="Arial"/>
          <w:sz w:val="24"/>
          <w:szCs w:val="24"/>
        </w:rPr>
        <w:t>.</w:t>
      </w:r>
    </w:p>
    <w:p w:rsidR="000A2138" w:rsidRPr="00AB717E" w:rsidRDefault="000A2138" w:rsidP="000A2138">
      <w:pPr>
        <w:pStyle w:val="22"/>
        <w:ind w:firstLine="709"/>
        <w:jc w:val="both"/>
        <w:rPr>
          <w:rFonts w:ascii="Arial" w:hAnsi="Arial" w:cs="Arial"/>
          <w:szCs w:val="24"/>
        </w:rPr>
      </w:pPr>
      <w:r w:rsidRPr="00AB717E">
        <w:rPr>
          <w:rFonts w:ascii="Arial" w:hAnsi="Arial" w:cs="Arial"/>
          <w:szCs w:val="24"/>
        </w:rPr>
        <w:t>4.2. Возмещение стоимости жилищно-коммунальных услуг для ссудополучателя рассчитывается пропорционально площади занимаемого помещения</w:t>
      </w:r>
      <w:r>
        <w:rPr>
          <w:rFonts w:ascii="Arial" w:hAnsi="Arial" w:cs="Arial"/>
          <w:szCs w:val="24"/>
        </w:rPr>
        <w:t xml:space="preserve"> от общей или приведенной (полезной) площади</w:t>
      </w:r>
      <w:r w:rsidRPr="00AB717E">
        <w:rPr>
          <w:rFonts w:ascii="Arial" w:hAnsi="Arial" w:cs="Arial"/>
          <w:szCs w:val="24"/>
        </w:rPr>
        <w:t>, и включает в себя:</w:t>
      </w:r>
    </w:p>
    <w:p w:rsidR="000A2138" w:rsidRPr="0071103B" w:rsidRDefault="000A2138" w:rsidP="000A2138">
      <w:pPr>
        <w:pStyle w:val="22"/>
        <w:ind w:firstLine="709"/>
        <w:jc w:val="both"/>
        <w:rPr>
          <w:rFonts w:ascii="Arial" w:hAnsi="Arial" w:cs="Arial"/>
          <w:szCs w:val="24"/>
        </w:rPr>
      </w:pPr>
      <w:r w:rsidRPr="00AB717E">
        <w:rPr>
          <w:rFonts w:ascii="Arial" w:hAnsi="Arial" w:cs="Arial"/>
          <w:szCs w:val="24"/>
        </w:rPr>
        <w:t>- стоимость работ и услуг по управлению многоквартирным домом, содержание и</w:t>
      </w:r>
      <w:r w:rsidRPr="0071103B">
        <w:rPr>
          <w:rFonts w:ascii="Arial" w:hAnsi="Arial" w:cs="Arial"/>
          <w:szCs w:val="24"/>
        </w:rPr>
        <w:t xml:space="preserve"> текущий ремонт общего имущества в многоквартирном доме, в том числе плату за коммунальные ресурсы, потребляемые при использовании и содержании общего имущества в многоквартирном доме (по помещению, расположенному в многоквартирном доме);</w:t>
      </w:r>
    </w:p>
    <w:p w:rsidR="000A2138" w:rsidRPr="0071103B" w:rsidRDefault="000A2138" w:rsidP="000A2138">
      <w:pPr>
        <w:pStyle w:val="22"/>
        <w:ind w:firstLine="709"/>
        <w:jc w:val="both"/>
        <w:rPr>
          <w:rFonts w:ascii="Arial" w:hAnsi="Arial" w:cs="Arial"/>
          <w:szCs w:val="24"/>
        </w:rPr>
      </w:pPr>
      <w:r w:rsidRPr="0071103B">
        <w:rPr>
          <w:rFonts w:ascii="Arial" w:hAnsi="Arial" w:cs="Arial"/>
          <w:szCs w:val="24"/>
        </w:rPr>
        <w:t>- стоимость потребленных коммунальных услуг (холодное и горячее водоснабжение, водоотведение, газоснабжение, электроснабжение, теплоснабжение).</w:t>
      </w:r>
    </w:p>
    <w:p w:rsidR="000A2138" w:rsidRPr="0071103B" w:rsidRDefault="000A2138" w:rsidP="000A2138">
      <w:pPr>
        <w:pStyle w:val="22"/>
        <w:ind w:firstLine="709"/>
        <w:jc w:val="both"/>
        <w:rPr>
          <w:rFonts w:ascii="Arial" w:hAnsi="Arial" w:cs="Arial"/>
          <w:szCs w:val="24"/>
        </w:rPr>
      </w:pPr>
      <w:r w:rsidRPr="0071103B">
        <w:rPr>
          <w:rFonts w:ascii="Arial" w:hAnsi="Arial" w:cs="Arial"/>
          <w:szCs w:val="24"/>
        </w:rPr>
        <w:t>4.3. Ссудодатель, на основании принятых к учету документов (контракт, счет, акт) поставщиков жилищно-коммунальных услуг, в срок до 29 числа каждого месяца, выставляет ссудополучателю счет на возмещение стоимости жилищно-коммунальных услуг.</w:t>
      </w:r>
    </w:p>
    <w:p w:rsidR="000A2138" w:rsidRPr="0071103B" w:rsidRDefault="000A2138" w:rsidP="000A2138">
      <w:pPr>
        <w:pStyle w:val="22"/>
        <w:ind w:firstLine="709"/>
        <w:jc w:val="both"/>
        <w:rPr>
          <w:rFonts w:ascii="Arial" w:hAnsi="Arial" w:cs="Arial"/>
          <w:szCs w:val="24"/>
        </w:rPr>
      </w:pPr>
      <w:r w:rsidRPr="0071103B">
        <w:rPr>
          <w:rFonts w:ascii="Arial" w:hAnsi="Arial" w:cs="Arial"/>
          <w:szCs w:val="24"/>
        </w:rPr>
        <w:t>4.4. Ссудополучатель, по указанным в счете платежным реквизитам, в срок до 29 числа месяца, следующего за расчетным месяцем, производит оплату счета.</w:t>
      </w:r>
    </w:p>
    <w:p w:rsidR="000A2138" w:rsidRPr="0071103B" w:rsidRDefault="000A2138" w:rsidP="000A2138">
      <w:pPr>
        <w:pStyle w:val="22"/>
        <w:ind w:firstLine="709"/>
        <w:jc w:val="both"/>
        <w:rPr>
          <w:rFonts w:ascii="Arial" w:hAnsi="Arial" w:cs="Arial"/>
          <w:szCs w:val="24"/>
        </w:rPr>
      </w:pPr>
      <w:r w:rsidRPr="0071103B">
        <w:rPr>
          <w:rFonts w:ascii="Arial" w:hAnsi="Arial" w:cs="Arial"/>
          <w:szCs w:val="24"/>
        </w:rPr>
        <w:t>4.5. За несвоевременное исполнение ссудополучателем обязательств по оплате предъявленных ссудодателем счетов, ссудополучателю начисля</w:t>
      </w:r>
      <w:r>
        <w:rPr>
          <w:rFonts w:ascii="Arial" w:hAnsi="Arial" w:cs="Arial"/>
          <w:szCs w:val="24"/>
        </w:rPr>
        <w:t>ю</w:t>
      </w:r>
      <w:r w:rsidRPr="0071103B">
        <w:rPr>
          <w:rFonts w:ascii="Arial" w:hAnsi="Arial" w:cs="Arial"/>
          <w:szCs w:val="24"/>
        </w:rPr>
        <w:t>тся п</w:t>
      </w:r>
      <w:r>
        <w:rPr>
          <w:rFonts w:ascii="Arial" w:hAnsi="Arial" w:cs="Arial"/>
          <w:szCs w:val="24"/>
        </w:rPr>
        <w:t>роценты за пользование чужими денежными средствами в порядке, установленном действующим законодательством.</w:t>
      </w:r>
    </w:p>
    <w:p w:rsidR="000A2138" w:rsidRDefault="000A2138" w:rsidP="000A2138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br w:type="page"/>
      </w:r>
    </w:p>
    <w:sectPr w:rsidR="000A2138" w:rsidSect="00AA58FC">
      <w:pgSz w:w="11906" w:h="16838"/>
      <w:pgMar w:top="568" w:right="566" w:bottom="70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B425E"/>
    <w:multiLevelType w:val="hybridMultilevel"/>
    <w:tmpl w:val="1CBA6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243DF8"/>
    <w:multiLevelType w:val="hybridMultilevel"/>
    <w:tmpl w:val="472E3A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39A24603"/>
    <w:multiLevelType w:val="hybridMultilevel"/>
    <w:tmpl w:val="1E54BD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AE2BD3"/>
    <w:multiLevelType w:val="hybridMultilevel"/>
    <w:tmpl w:val="D90E8484"/>
    <w:lvl w:ilvl="0" w:tplc="F8D0CB82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66673B62"/>
    <w:multiLevelType w:val="hybridMultilevel"/>
    <w:tmpl w:val="BBF65B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B3"/>
    <w:rsid w:val="00000FCB"/>
    <w:rsid w:val="00021E41"/>
    <w:rsid w:val="0002361D"/>
    <w:rsid w:val="00027B54"/>
    <w:rsid w:val="000528E0"/>
    <w:rsid w:val="000610D0"/>
    <w:rsid w:val="000654B3"/>
    <w:rsid w:val="00072999"/>
    <w:rsid w:val="000779EC"/>
    <w:rsid w:val="00080D64"/>
    <w:rsid w:val="000A0204"/>
    <w:rsid w:val="000A2138"/>
    <w:rsid w:val="000C5E42"/>
    <w:rsid w:val="000C5ED6"/>
    <w:rsid w:val="000D3520"/>
    <w:rsid w:val="000F7619"/>
    <w:rsid w:val="00105C24"/>
    <w:rsid w:val="001104FD"/>
    <w:rsid w:val="00114B84"/>
    <w:rsid w:val="00116FF5"/>
    <w:rsid w:val="00120BB2"/>
    <w:rsid w:val="00133CEF"/>
    <w:rsid w:val="00141EAB"/>
    <w:rsid w:val="00150569"/>
    <w:rsid w:val="00153017"/>
    <w:rsid w:val="0016570C"/>
    <w:rsid w:val="0016621B"/>
    <w:rsid w:val="00172ED7"/>
    <w:rsid w:val="00173821"/>
    <w:rsid w:val="001A1C03"/>
    <w:rsid w:val="001A1F33"/>
    <w:rsid w:val="001A28CB"/>
    <w:rsid w:val="001B339F"/>
    <w:rsid w:val="001B3AE0"/>
    <w:rsid w:val="001B4026"/>
    <w:rsid w:val="001D4140"/>
    <w:rsid w:val="001E17B9"/>
    <w:rsid w:val="001F2E10"/>
    <w:rsid w:val="001F371C"/>
    <w:rsid w:val="0021225C"/>
    <w:rsid w:val="00220778"/>
    <w:rsid w:val="00242A7E"/>
    <w:rsid w:val="002503C6"/>
    <w:rsid w:val="002634D6"/>
    <w:rsid w:val="00264838"/>
    <w:rsid w:val="00267CA6"/>
    <w:rsid w:val="00272BA3"/>
    <w:rsid w:val="002911B7"/>
    <w:rsid w:val="00292E2E"/>
    <w:rsid w:val="002A2B32"/>
    <w:rsid w:val="002B1944"/>
    <w:rsid w:val="002B1E54"/>
    <w:rsid w:val="002C4074"/>
    <w:rsid w:val="002C7B23"/>
    <w:rsid w:val="002D1499"/>
    <w:rsid w:val="002D3617"/>
    <w:rsid w:val="002F0C29"/>
    <w:rsid w:val="002F1936"/>
    <w:rsid w:val="002F43E1"/>
    <w:rsid w:val="00311677"/>
    <w:rsid w:val="00311934"/>
    <w:rsid w:val="00314F3C"/>
    <w:rsid w:val="003279FE"/>
    <w:rsid w:val="00331D08"/>
    <w:rsid w:val="00344140"/>
    <w:rsid w:val="00352787"/>
    <w:rsid w:val="0036098B"/>
    <w:rsid w:val="003703D4"/>
    <w:rsid w:val="003908DD"/>
    <w:rsid w:val="003A282A"/>
    <w:rsid w:val="003A2E0E"/>
    <w:rsid w:val="003A379A"/>
    <w:rsid w:val="003A5575"/>
    <w:rsid w:val="003C07B2"/>
    <w:rsid w:val="003F356C"/>
    <w:rsid w:val="003F604E"/>
    <w:rsid w:val="0040001C"/>
    <w:rsid w:val="00417000"/>
    <w:rsid w:val="00421E4C"/>
    <w:rsid w:val="0042347B"/>
    <w:rsid w:val="00427302"/>
    <w:rsid w:val="00433976"/>
    <w:rsid w:val="00435062"/>
    <w:rsid w:val="00441595"/>
    <w:rsid w:val="00443844"/>
    <w:rsid w:val="004702D9"/>
    <w:rsid w:val="004760AB"/>
    <w:rsid w:val="004777D9"/>
    <w:rsid w:val="00483B0F"/>
    <w:rsid w:val="00486EBE"/>
    <w:rsid w:val="004A2918"/>
    <w:rsid w:val="004A3626"/>
    <w:rsid w:val="004B49D6"/>
    <w:rsid w:val="004E3529"/>
    <w:rsid w:val="004F627B"/>
    <w:rsid w:val="004F68AD"/>
    <w:rsid w:val="0051093C"/>
    <w:rsid w:val="00522E3B"/>
    <w:rsid w:val="00524E59"/>
    <w:rsid w:val="00532BF1"/>
    <w:rsid w:val="005428D0"/>
    <w:rsid w:val="00546650"/>
    <w:rsid w:val="00553C31"/>
    <w:rsid w:val="00554DDD"/>
    <w:rsid w:val="005557EC"/>
    <w:rsid w:val="0056192B"/>
    <w:rsid w:val="00562D1B"/>
    <w:rsid w:val="00566F00"/>
    <w:rsid w:val="00576754"/>
    <w:rsid w:val="005817C4"/>
    <w:rsid w:val="0058280A"/>
    <w:rsid w:val="005B0F4C"/>
    <w:rsid w:val="005B3AB3"/>
    <w:rsid w:val="005B4CA5"/>
    <w:rsid w:val="005C0596"/>
    <w:rsid w:val="00612A92"/>
    <w:rsid w:val="00614A47"/>
    <w:rsid w:val="00623BC9"/>
    <w:rsid w:val="00640065"/>
    <w:rsid w:val="00641932"/>
    <w:rsid w:val="00644AB1"/>
    <w:rsid w:val="0065481E"/>
    <w:rsid w:val="00655764"/>
    <w:rsid w:val="00656905"/>
    <w:rsid w:val="00665387"/>
    <w:rsid w:val="00684C70"/>
    <w:rsid w:val="006943E4"/>
    <w:rsid w:val="006972E0"/>
    <w:rsid w:val="006B583A"/>
    <w:rsid w:val="006C51EF"/>
    <w:rsid w:val="006C5502"/>
    <w:rsid w:val="006C63F5"/>
    <w:rsid w:val="006C64B3"/>
    <w:rsid w:val="006C74F7"/>
    <w:rsid w:val="006D31A9"/>
    <w:rsid w:val="006E4935"/>
    <w:rsid w:val="006F2670"/>
    <w:rsid w:val="006F464B"/>
    <w:rsid w:val="0071103B"/>
    <w:rsid w:val="007211F2"/>
    <w:rsid w:val="00742A09"/>
    <w:rsid w:val="00742CB9"/>
    <w:rsid w:val="00743238"/>
    <w:rsid w:val="00746D06"/>
    <w:rsid w:val="00747BAA"/>
    <w:rsid w:val="00756EB0"/>
    <w:rsid w:val="0079681C"/>
    <w:rsid w:val="00797050"/>
    <w:rsid w:val="007A0E0D"/>
    <w:rsid w:val="007A14BF"/>
    <w:rsid w:val="007A718A"/>
    <w:rsid w:val="007B0223"/>
    <w:rsid w:val="007B19B2"/>
    <w:rsid w:val="007B1D43"/>
    <w:rsid w:val="007B2F58"/>
    <w:rsid w:val="007B7FEB"/>
    <w:rsid w:val="007C1E41"/>
    <w:rsid w:val="007E0E86"/>
    <w:rsid w:val="007E6BF4"/>
    <w:rsid w:val="007E6F7C"/>
    <w:rsid w:val="00805986"/>
    <w:rsid w:val="00806D6A"/>
    <w:rsid w:val="00815710"/>
    <w:rsid w:val="00823CD1"/>
    <w:rsid w:val="008246B0"/>
    <w:rsid w:val="008400D2"/>
    <w:rsid w:val="008411AC"/>
    <w:rsid w:val="00842DBC"/>
    <w:rsid w:val="008435F1"/>
    <w:rsid w:val="00850079"/>
    <w:rsid w:val="008601B3"/>
    <w:rsid w:val="008614D0"/>
    <w:rsid w:val="008652BF"/>
    <w:rsid w:val="008678F3"/>
    <w:rsid w:val="00873B77"/>
    <w:rsid w:val="008765C6"/>
    <w:rsid w:val="00881C31"/>
    <w:rsid w:val="00883787"/>
    <w:rsid w:val="00885C7D"/>
    <w:rsid w:val="00894543"/>
    <w:rsid w:val="00895C01"/>
    <w:rsid w:val="008A0682"/>
    <w:rsid w:val="008C284E"/>
    <w:rsid w:val="008C346F"/>
    <w:rsid w:val="008C3C8C"/>
    <w:rsid w:val="008C5EA3"/>
    <w:rsid w:val="008D738E"/>
    <w:rsid w:val="008E5BF0"/>
    <w:rsid w:val="008E5C2E"/>
    <w:rsid w:val="009367E4"/>
    <w:rsid w:val="009373A5"/>
    <w:rsid w:val="00940044"/>
    <w:rsid w:val="00952B34"/>
    <w:rsid w:val="00975FB6"/>
    <w:rsid w:val="00981E0D"/>
    <w:rsid w:val="00982B57"/>
    <w:rsid w:val="009C306B"/>
    <w:rsid w:val="009C6540"/>
    <w:rsid w:val="009C71B2"/>
    <w:rsid w:val="009E1433"/>
    <w:rsid w:val="009E4632"/>
    <w:rsid w:val="009F305D"/>
    <w:rsid w:val="009F4AB7"/>
    <w:rsid w:val="00A039BE"/>
    <w:rsid w:val="00A36C05"/>
    <w:rsid w:val="00A41148"/>
    <w:rsid w:val="00A6481D"/>
    <w:rsid w:val="00A70828"/>
    <w:rsid w:val="00A8101D"/>
    <w:rsid w:val="00A845D0"/>
    <w:rsid w:val="00A87336"/>
    <w:rsid w:val="00A951E1"/>
    <w:rsid w:val="00AA58FC"/>
    <w:rsid w:val="00AB368A"/>
    <w:rsid w:val="00AB717E"/>
    <w:rsid w:val="00AF2307"/>
    <w:rsid w:val="00B03FA6"/>
    <w:rsid w:val="00B1619C"/>
    <w:rsid w:val="00B343C5"/>
    <w:rsid w:val="00B3605A"/>
    <w:rsid w:val="00B37EFD"/>
    <w:rsid w:val="00B44A4E"/>
    <w:rsid w:val="00B44AE6"/>
    <w:rsid w:val="00B50737"/>
    <w:rsid w:val="00B56660"/>
    <w:rsid w:val="00B64CBE"/>
    <w:rsid w:val="00B7109B"/>
    <w:rsid w:val="00BA1BCD"/>
    <w:rsid w:val="00BB28EC"/>
    <w:rsid w:val="00BB3E23"/>
    <w:rsid w:val="00BB7785"/>
    <w:rsid w:val="00BD0739"/>
    <w:rsid w:val="00BD0E4E"/>
    <w:rsid w:val="00BD13BA"/>
    <w:rsid w:val="00C12379"/>
    <w:rsid w:val="00C34C1B"/>
    <w:rsid w:val="00C47E8F"/>
    <w:rsid w:val="00C54262"/>
    <w:rsid w:val="00C57ABD"/>
    <w:rsid w:val="00C62CE0"/>
    <w:rsid w:val="00C739C5"/>
    <w:rsid w:val="00C73C4F"/>
    <w:rsid w:val="00C841EB"/>
    <w:rsid w:val="00C96900"/>
    <w:rsid w:val="00CA33B2"/>
    <w:rsid w:val="00CC6F91"/>
    <w:rsid w:val="00CD60AB"/>
    <w:rsid w:val="00CE4402"/>
    <w:rsid w:val="00CE7080"/>
    <w:rsid w:val="00D05301"/>
    <w:rsid w:val="00D10282"/>
    <w:rsid w:val="00D1467D"/>
    <w:rsid w:val="00D16111"/>
    <w:rsid w:val="00D42468"/>
    <w:rsid w:val="00D43122"/>
    <w:rsid w:val="00D52D59"/>
    <w:rsid w:val="00D5411E"/>
    <w:rsid w:val="00D60D94"/>
    <w:rsid w:val="00D67EDA"/>
    <w:rsid w:val="00D7264E"/>
    <w:rsid w:val="00D849CE"/>
    <w:rsid w:val="00D84CE6"/>
    <w:rsid w:val="00D866C1"/>
    <w:rsid w:val="00DB3EFE"/>
    <w:rsid w:val="00DB53C6"/>
    <w:rsid w:val="00DB7BED"/>
    <w:rsid w:val="00DC72BF"/>
    <w:rsid w:val="00DD515D"/>
    <w:rsid w:val="00DE3581"/>
    <w:rsid w:val="00E13CF9"/>
    <w:rsid w:val="00E212F6"/>
    <w:rsid w:val="00E22DE8"/>
    <w:rsid w:val="00E34BDE"/>
    <w:rsid w:val="00E409AC"/>
    <w:rsid w:val="00E44480"/>
    <w:rsid w:val="00E518D4"/>
    <w:rsid w:val="00E528F8"/>
    <w:rsid w:val="00E52B59"/>
    <w:rsid w:val="00E57F72"/>
    <w:rsid w:val="00E7409F"/>
    <w:rsid w:val="00E76ADD"/>
    <w:rsid w:val="00E8213D"/>
    <w:rsid w:val="00E84A8B"/>
    <w:rsid w:val="00E91370"/>
    <w:rsid w:val="00E918CC"/>
    <w:rsid w:val="00EA5411"/>
    <w:rsid w:val="00EC1626"/>
    <w:rsid w:val="00EC2289"/>
    <w:rsid w:val="00EC4025"/>
    <w:rsid w:val="00ED12DB"/>
    <w:rsid w:val="00EE35FC"/>
    <w:rsid w:val="00EE54DE"/>
    <w:rsid w:val="00EF2375"/>
    <w:rsid w:val="00F06E7D"/>
    <w:rsid w:val="00F100E2"/>
    <w:rsid w:val="00F22B04"/>
    <w:rsid w:val="00F2511F"/>
    <w:rsid w:val="00F2656F"/>
    <w:rsid w:val="00F2760C"/>
    <w:rsid w:val="00F30101"/>
    <w:rsid w:val="00F42666"/>
    <w:rsid w:val="00F514F6"/>
    <w:rsid w:val="00F5786C"/>
    <w:rsid w:val="00F61E47"/>
    <w:rsid w:val="00F7029C"/>
    <w:rsid w:val="00F72AB0"/>
    <w:rsid w:val="00F77549"/>
    <w:rsid w:val="00F909E8"/>
    <w:rsid w:val="00F95A15"/>
    <w:rsid w:val="00F960BA"/>
    <w:rsid w:val="00FB01FC"/>
    <w:rsid w:val="00FB5525"/>
    <w:rsid w:val="00FF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C40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5B4CA5"/>
    <w:pPr>
      <w:jc w:val="right"/>
    </w:pPr>
    <w:rPr>
      <w:sz w:val="24"/>
    </w:rPr>
  </w:style>
  <w:style w:type="paragraph" w:customStyle="1" w:styleId="a4">
    <w:name w:val="Знак Знак Знак Знак Знак Знак Знак Знак Знак Знак Знак Знак Знак Знак Знак"/>
    <w:basedOn w:val="a"/>
    <w:rsid w:val="00BA1BC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rsid w:val="003F60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semiHidden/>
    <w:rsid w:val="009F305D"/>
    <w:rPr>
      <w:rFonts w:ascii="Tahoma" w:hAnsi="Tahoma" w:cs="Tahoma"/>
      <w:sz w:val="16"/>
      <w:szCs w:val="16"/>
    </w:rPr>
  </w:style>
  <w:style w:type="paragraph" w:customStyle="1" w:styleId="tex1st">
    <w:name w:val="tex1st"/>
    <w:basedOn w:val="a"/>
    <w:rsid w:val="00E84A8B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qFormat/>
    <w:rsid w:val="00E84A8B"/>
    <w:rPr>
      <w:b/>
      <w:bCs/>
    </w:rPr>
  </w:style>
  <w:style w:type="paragraph" w:customStyle="1" w:styleId="WW-">
    <w:name w:val="WW-Название объекта"/>
    <w:basedOn w:val="a"/>
    <w:rsid w:val="00623BC9"/>
    <w:pPr>
      <w:widowControl w:val="0"/>
      <w:suppressAutoHyphens/>
      <w:jc w:val="center"/>
    </w:pPr>
    <w:rPr>
      <w:rFonts w:eastAsia="Lucida Sans Unicode"/>
      <w:b/>
      <w:sz w:val="36"/>
      <w:szCs w:val="24"/>
      <w:lang w:eastAsia="en-US"/>
    </w:rPr>
  </w:style>
  <w:style w:type="paragraph" w:customStyle="1" w:styleId="21">
    <w:name w:val="Основной текст 21"/>
    <w:basedOn w:val="a"/>
    <w:rsid w:val="0051093C"/>
    <w:pPr>
      <w:widowControl w:val="0"/>
      <w:suppressAutoHyphens/>
      <w:ind w:firstLine="567"/>
      <w:jc w:val="center"/>
    </w:pPr>
    <w:rPr>
      <w:rFonts w:eastAsia="Lucida Sans Unicode"/>
      <w:sz w:val="24"/>
      <w:szCs w:val="24"/>
      <w:lang w:eastAsia="en-US"/>
    </w:rPr>
  </w:style>
  <w:style w:type="paragraph" w:customStyle="1" w:styleId="22">
    <w:name w:val="Основной текст 22"/>
    <w:basedOn w:val="a"/>
    <w:rsid w:val="00B1619C"/>
    <w:pPr>
      <w:overflowPunct w:val="0"/>
      <w:autoSpaceDE w:val="0"/>
      <w:autoSpaceDN w:val="0"/>
      <w:adjustRightInd w:val="0"/>
      <w:ind w:firstLine="567"/>
      <w:jc w:val="center"/>
    </w:pPr>
    <w:rPr>
      <w:sz w:val="24"/>
    </w:rPr>
  </w:style>
  <w:style w:type="paragraph" w:customStyle="1" w:styleId="ConsPlusNormal">
    <w:name w:val="ConsPlusNormal"/>
    <w:rsid w:val="00B1619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styleId="a7">
    <w:name w:val="List Paragraph"/>
    <w:basedOn w:val="a"/>
    <w:uiPriority w:val="34"/>
    <w:qFormat/>
    <w:rsid w:val="00883787"/>
    <w:pPr>
      <w:ind w:left="720"/>
      <w:contextualSpacing/>
    </w:pPr>
  </w:style>
  <w:style w:type="paragraph" w:customStyle="1" w:styleId="23">
    <w:name w:val="Основной текст 23"/>
    <w:basedOn w:val="a"/>
    <w:rsid w:val="00D1467D"/>
    <w:pPr>
      <w:widowControl w:val="0"/>
      <w:suppressAutoHyphens/>
      <w:ind w:firstLine="567"/>
      <w:jc w:val="center"/>
    </w:pPr>
    <w:rPr>
      <w:rFonts w:eastAsia="Lucida Sans Unicode"/>
      <w:sz w:val="24"/>
      <w:szCs w:val="24"/>
    </w:rPr>
  </w:style>
  <w:style w:type="character" w:styleId="a8">
    <w:name w:val="Hyperlink"/>
    <w:rsid w:val="00D1467D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C40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5B4CA5"/>
    <w:pPr>
      <w:jc w:val="right"/>
    </w:pPr>
    <w:rPr>
      <w:sz w:val="24"/>
    </w:rPr>
  </w:style>
  <w:style w:type="paragraph" w:customStyle="1" w:styleId="a4">
    <w:name w:val="Знак Знак Знак Знак Знак Знак Знак Знак Знак Знак Знак Знак Знак Знак Знак"/>
    <w:basedOn w:val="a"/>
    <w:rsid w:val="00BA1BC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rsid w:val="003F60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semiHidden/>
    <w:rsid w:val="009F305D"/>
    <w:rPr>
      <w:rFonts w:ascii="Tahoma" w:hAnsi="Tahoma" w:cs="Tahoma"/>
      <w:sz w:val="16"/>
      <w:szCs w:val="16"/>
    </w:rPr>
  </w:style>
  <w:style w:type="paragraph" w:customStyle="1" w:styleId="tex1st">
    <w:name w:val="tex1st"/>
    <w:basedOn w:val="a"/>
    <w:rsid w:val="00E84A8B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qFormat/>
    <w:rsid w:val="00E84A8B"/>
    <w:rPr>
      <w:b/>
      <w:bCs/>
    </w:rPr>
  </w:style>
  <w:style w:type="paragraph" w:customStyle="1" w:styleId="WW-">
    <w:name w:val="WW-Название объекта"/>
    <w:basedOn w:val="a"/>
    <w:rsid w:val="00623BC9"/>
    <w:pPr>
      <w:widowControl w:val="0"/>
      <w:suppressAutoHyphens/>
      <w:jc w:val="center"/>
    </w:pPr>
    <w:rPr>
      <w:rFonts w:eastAsia="Lucida Sans Unicode"/>
      <w:b/>
      <w:sz w:val="36"/>
      <w:szCs w:val="24"/>
      <w:lang w:eastAsia="en-US"/>
    </w:rPr>
  </w:style>
  <w:style w:type="paragraph" w:customStyle="1" w:styleId="21">
    <w:name w:val="Основной текст 21"/>
    <w:basedOn w:val="a"/>
    <w:rsid w:val="0051093C"/>
    <w:pPr>
      <w:widowControl w:val="0"/>
      <w:suppressAutoHyphens/>
      <w:ind w:firstLine="567"/>
      <w:jc w:val="center"/>
    </w:pPr>
    <w:rPr>
      <w:rFonts w:eastAsia="Lucida Sans Unicode"/>
      <w:sz w:val="24"/>
      <w:szCs w:val="24"/>
      <w:lang w:eastAsia="en-US"/>
    </w:rPr>
  </w:style>
  <w:style w:type="paragraph" w:customStyle="1" w:styleId="22">
    <w:name w:val="Основной текст 22"/>
    <w:basedOn w:val="a"/>
    <w:rsid w:val="00B1619C"/>
    <w:pPr>
      <w:overflowPunct w:val="0"/>
      <w:autoSpaceDE w:val="0"/>
      <w:autoSpaceDN w:val="0"/>
      <w:adjustRightInd w:val="0"/>
      <w:ind w:firstLine="567"/>
      <w:jc w:val="center"/>
    </w:pPr>
    <w:rPr>
      <w:sz w:val="24"/>
    </w:rPr>
  </w:style>
  <w:style w:type="paragraph" w:customStyle="1" w:styleId="ConsPlusNormal">
    <w:name w:val="ConsPlusNormal"/>
    <w:rsid w:val="00B1619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styleId="a7">
    <w:name w:val="List Paragraph"/>
    <w:basedOn w:val="a"/>
    <w:uiPriority w:val="34"/>
    <w:qFormat/>
    <w:rsid w:val="00883787"/>
    <w:pPr>
      <w:ind w:left="720"/>
      <w:contextualSpacing/>
    </w:pPr>
  </w:style>
  <w:style w:type="paragraph" w:customStyle="1" w:styleId="23">
    <w:name w:val="Основной текст 23"/>
    <w:basedOn w:val="a"/>
    <w:rsid w:val="00D1467D"/>
    <w:pPr>
      <w:widowControl w:val="0"/>
      <w:suppressAutoHyphens/>
      <w:ind w:firstLine="567"/>
      <w:jc w:val="center"/>
    </w:pPr>
    <w:rPr>
      <w:rFonts w:eastAsia="Lucida Sans Unicode"/>
      <w:sz w:val="24"/>
      <w:szCs w:val="24"/>
    </w:rPr>
  </w:style>
  <w:style w:type="character" w:styleId="a8">
    <w:name w:val="Hyperlink"/>
    <w:rsid w:val="00D1467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99731621D02377E55CB3EC3172EA63D71C5BF43BC73E67D19906173D7166746CC9D9FD33C774854A1C46779BE67BA4B384240B840F2ABFo80EK" TargetMode="External"/><Relationship Id="rId13" Type="http://schemas.openxmlformats.org/officeDocument/2006/relationships/hyperlink" Target="https://login.consultant.ru/link/?req=doc&amp;base=LAW&amp;n=480803" TargetMode="External"/><Relationship Id="rId18" Type="http://schemas.openxmlformats.org/officeDocument/2006/relationships/hyperlink" Target="https://login.consultant.ru/link/?req=doc&amp;base=LAW&amp;n=480803&amp;dst=92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87&amp;n=128767&amp;dst=100027" TargetMode="External"/><Relationship Id="rId17" Type="http://schemas.openxmlformats.org/officeDocument/2006/relationships/hyperlink" Target="https://login.consultant.ru/link/?req=doc&amp;base=LAW&amp;n=48080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80803" TargetMode="External"/><Relationship Id="rId20" Type="http://schemas.openxmlformats.org/officeDocument/2006/relationships/hyperlink" Target="https://login.consultant.ru/link/?req=doc&amp;base=LAW&amp;n=487023&amp;dst=13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71024&amp;dst=10063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480803" TargetMode="External"/><Relationship Id="rId10" Type="http://schemas.openxmlformats.org/officeDocument/2006/relationships/hyperlink" Target="https://login.consultant.ru/link/?req=doc&amp;base=LAW&amp;n=449455&amp;dst=100976" TargetMode="External"/><Relationship Id="rId19" Type="http://schemas.openxmlformats.org/officeDocument/2006/relationships/hyperlink" Target="https://login.consultant.ru/link/?req=doc&amp;base=LAW&amp;n=480803&amp;dst=9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nivapaper.ru" TargetMode="External"/><Relationship Id="rId14" Type="http://schemas.openxmlformats.org/officeDocument/2006/relationships/hyperlink" Target="https://login.consultant.ru/link/?req=doc&amp;base=LAW&amp;n=48080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A5D83-6D38-4670-9378-24EDDE2F0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1626</Words>
  <Characters>14430</Characters>
  <Application>Microsoft Office Word</Application>
  <DocSecurity>0</DocSecurity>
  <Lines>120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16024</CharactersWithSpaces>
  <SharedDoc>false</SharedDoc>
  <HLinks>
    <vt:vector size="42" baseType="variant">
      <vt:variant>
        <vt:i4>7274609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7274609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7274609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7274609</vt:i4>
      </vt:variant>
      <vt:variant>
        <vt:i4>9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7274609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7274609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7733309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consultantplus://offline/ref=D399731621D02377E55CB3EC3172EA63D71C5BF43BC73E67D19906173D7166746CC9D9FD33C774854A1C46779BE67BA4B384240B840F2ABFo80EK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Gorsovet</dc:creator>
  <cp:keywords/>
  <dc:description/>
  <cp:lastModifiedBy>Дмитрий Н. Семушин</cp:lastModifiedBy>
  <cp:revision>6</cp:revision>
  <cp:lastPrinted>2024-12-05T14:03:00Z</cp:lastPrinted>
  <dcterms:created xsi:type="dcterms:W3CDTF">2024-11-21T07:10:00Z</dcterms:created>
  <dcterms:modified xsi:type="dcterms:W3CDTF">2024-12-05T14:08:00Z</dcterms:modified>
</cp:coreProperties>
</file>